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F" w:rsidRDefault="00FA2E1C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6.8pt;margin-top:-68.25pt;width:63.85pt;height:68pt;z-index:251667456;mso-position-horizontal-relative:text;mso-position-vertical-relative:text">
            <v:imagedata r:id="rId5" o:title="800px-Emblem_of_the_Office_of_the_Prosecutor_General_of_Russia"/>
          </v:shape>
        </w:pict>
      </w:r>
      <w:r>
        <w:rPr>
          <w:noProof/>
          <w:sz w:val="27"/>
          <w:szCs w:val="27"/>
        </w:rPr>
        <w:pict>
          <v:shape id="_x0000_s1029" type="#_x0000_t75" style="position:absolute;left:0;text-align:left;margin-left:-90.45pt;margin-top:-84.3pt;width:893.6pt;height:597pt;z-index:-251651072;mso-position-horizontal:absolute;mso-position-horizontal-relative:text;mso-position-vertical:absolute;mso-position-vertical-relative:text">
            <v:imagedata r:id="rId6" o:title="o5n8sqk96es888csos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Дистанционное мошенничество, преимущественно, совершается следующими способами: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под различными предлогами перечисляют денежные средства мошенникам.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— Значительную распространённость имеют преступления, совершенные с использованием высоких технологий, в сети Интернет, через объявления</w:t>
      </w:r>
      <w:r w:rsidRPr="002067EF">
        <w:rPr>
          <w:color w:val="000000" w:themeColor="text1"/>
          <w:sz w:val="27"/>
          <w:szCs w:val="27"/>
        </w:rPr>
        <w:br/>
        <w:t xml:space="preserve">на сайтах «АВИТО», «Юла», рассылок вирусных ссылок в социальных сетях, информации о получения заработка на различных электронных биржах.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банков», «сотрудников прокуратуры и правоохранительных органов различных субъектов РФ» «сотрудников специальных служб Российской Федерации» и в ходе телефонного разговора получают информацию по банковской карте и счетам.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Дальнейшим основным фактором является получение злоумышленниками разового пароля (в виде </w:t>
      </w:r>
      <w:r w:rsidRPr="002067EF">
        <w:rPr>
          <w:color w:val="000000" w:themeColor="text1"/>
          <w:sz w:val="27"/>
          <w:szCs w:val="27"/>
        </w:rPr>
        <w:lastRenderedPageBreak/>
        <w:t xml:space="preserve">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Уважаемые граждане, в целях пресечения и противодействия преступных намерений и действий мошенников, прокуратура города информирует Вас о том, что в настоящее время активно распространен вид телефонного мошенничества (краж), злоумышленники звонят и представляются вышеуказанными сотрудниками, после чего дезинформируют о том, что с карты осуществляются попытки несанкционированного списания денежных средств, либо в связи</w:t>
      </w:r>
      <w:r w:rsidRPr="002067EF">
        <w:rPr>
          <w:color w:val="000000" w:themeColor="text1"/>
          <w:sz w:val="27"/>
          <w:szCs w:val="27"/>
        </w:rPr>
        <w:br/>
        <w:t xml:space="preserve">с якобы расследованием уголовного дела в отношении недобросовестных сотрудников банка необходимо перевести имеющиеся у Вас денежные средства на «безопасный счет».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Ни при каких обстоятельствах не сообщайте реквизиты своих банковских счетов и карт, пароли от них и тем более не перечисляйте принадлежащие Вам денежные средства по указанию «телефонных мошенников», представляющихся от имени каких-либо из вышеперечисленных государственных структур и служб. </w:t>
      </w:r>
    </w:p>
    <w:p w:rsidR="00C13BEF" w:rsidRPr="002067EF" w:rsidRDefault="00FA2E1C" w:rsidP="00C13BE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  <w:sectPr w:rsidR="00C13BEF" w:rsidRPr="002067EF" w:rsidSect="00C13BE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noProof/>
        </w:rPr>
        <w:pict>
          <v:shape id="_x0000_s1032" type="#_x0000_t75" style="position:absolute;left:0;text-align:left;margin-left:105.1pt;margin-top:62.35pt;width:140.35pt;height:70.6pt;z-index:-251646976;mso-position-horizontal-relative:text;mso-position-vertical:absolute;mso-position-vertical-relative:text">
            <v:imagedata r:id="rId7" o:title="1673447930_flomaster-club-p-ostorozhno-moshenniki-risunok-instagram-16"/>
          </v:shape>
        </w:pict>
      </w:r>
      <w:r w:rsidR="00C13BEF" w:rsidRPr="002067EF">
        <w:rPr>
          <w:color w:val="000000" w:themeColor="text1"/>
          <w:sz w:val="27"/>
          <w:szCs w:val="27"/>
        </w:rPr>
        <w:t>В случае возникновения указанных ситуаций обратитесь в близлежащее отделение Вашего банка и уточните в очном формате</w:t>
      </w:r>
      <w:r>
        <w:rPr>
          <w:noProof/>
          <w:color w:val="000000" w:themeColor="text1"/>
          <w:sz w:val="27"/>
          <w:szCs w:val="27"/>
        </w:rPr>
        <w:pict>
          <v:shape id="_x0000_s1026" type="#_x0000_t75" style="position:absolute;left:0;text-align:left;margin-left:457.05pt;margin-top:-58.9pt;width:95.25pt;height:58.65pt;z-index:251659264;mso-position-horizontal-relative:text;mso-position-vertical-relative:text">
            <v:imagedata r:id="rId8" o:title="38605_large"/>
          </v:shape>
        </w:pict>
      </w:r>
      <w:r w:rsidR="00C13BEF" w:rsidRPr="002067EF">
        <w:rPr>
          <w:color w:val="000000" w:themeColor="text1"/>
          <w:sz w:val="27"/>
          <w:szCs w:val="27"/>
        </w:rPr>
        <w:t xml:space="preserve"> все возникающие вопросы у оператора либо представителя службы безопасности банка</w:t>
      </w:r>
      <w:r w:rsidR="00C13BEF" w:rsidRPr="002067EF">
        <w:rPr>
          <w:sz w:val="27"/>
          <w:szCs w:val="27"/>
        </w:rPr>
        <w:t xml:space="preserve">. </w:t>
      </w:r>
    </w:p>
    <w:p w:rsidR="00615216" w:rsidRDefault="00615216"/>
    <w:sectPr w:rsidR="00615216" w:rsidSect="00C13BE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7"/>
    <w:rsid w:val="000F3957"/>
    <w:rsid w:val="002067EF"/>
    <w:rsid w:val="00615216"/>
    <w:rsid w:val="00A81CF8"/>
    <w:rsid w:val="00C13BEF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dcterms:created xsi:type="dcterms:W3CDTF">2023-07-03T03:20:00Z</dcterms:created>
  <dcterms:modified xsi:type="dcterms:W3CDTF">2023-07-03T03:20:00Z</dcterms:modified>
</cp:coreProperties>
</file>