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8" w:rsidRDefault="00A534C4" w:rsidP="00D1418C">
      <w:pPr>
        <w:jc w:val="both"/>
        <w:rPr>
          <w:sz w:val="28"/>
          <w:szCs w:val="28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3FF73FE3" wp14:editId="0B5AB2D9">
            <wp:simplePos x="0" y="0"/>
            <wp:positionH relativeFrom="column">
              <wp:posOffset>2609850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BA1" w:rsidRPr="006636DE" w:rsidRDefault="00594BA1" w:rsidP="006636DE">
      <w:pPr>
        <w:pStyle w:val="2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636DE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636DE">
        <w:rPr>
          <w:rFonts w:ascii="Times New Roman" w:hAnsi="Times New Roman"/>
          <w:sz w:val="25"/>
          <w:szCs w:val="25"/>
        </w:rPr>
        <w:t>ауыл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594BA1" w:rsidRPr="00573455" w:rsidRDefault="00594BA1" w:rsidP="00594BA1"/>
    <w:p w:rsidR="00961F66" w:rsidRPr="00AE482B" w:rsidRDefault="00961F66" w:rsidP="009800A3">
      <w:pPr>
        <w:jc w:val="center"/>
        <w:rPr>
          <w:sz w:val="26"/>
          <w:szCs w:val="26"/>
        </w:rPr>
      </w:pPr>
      <w:r w:rsidRPr="00AE482B">
        <w:rPr>
          <w:rFonts w:ascii="Lucida Sans Unicode" w:hAnsi="Lucida Sans Unicode" w:cs="Lucida Sans Unicode"/>
          <w:sz w:val="26"/>
          <w:szCs w:val="26"/>
        </w:rPr>
        <w:t>Ҡ</w:t>
      </w:r>
      <w:r w:rsidRPr="00AE482B">
        <w:rPr>
          <w:sz w:val="26"/>
          <w:szCs w:val="26"/>
        </w:rPr>
        <w:t xml:space="preserve">АРАР                                        № </w:t>
      </w:r>
      <w:r w:rsidR="00C41A5E" w:rsidRPr="00AE482B">
        <w:rPr>
          <w:sz w:val="26"/>
          <w:szCs w:val="26"/>
        </w:rPr>
        <w:t>3</w:t>
      </w:r>
      <w:r w:rsidR="002A1527" w:rsidRPr="00AE482B">
        <w:rPr>
          <w:sz w:val="26"/>
          <w:szCs w:val="26"/>
        </w:rPr>
        <w:t>5</w:t>
      </w:r>
      <w:r w:rsidRPr="00AE482B">
        <w:rPr>
          <w:sz w:val="26"/>
          <w:szCs w:val="26"/>
        </w:rPr>
        <w:t>.5                              РЕШЕНИЕ</w:t>
      </w:r>
    </w:p>
    <w:p w:rsidR="00961F66" w:rsidRPr="00AE482B" w:rsidRDefault="002A1527" w:rsidP="002A1527">
      <w:pPr>
        <w:jc w:val="center"/>
        <w:rPr>
          <w:sz w:val="26"/>
          <w:szCs w:val="26"/>
        </w:rPr>
      </w:pPr>
      <w:r w:rsidRPr="00AE482B">
        <w:rPr>
          <w:sz w:val="26"/>
          <w:szCs w:val="26"/>
        </w:rPr>
        <w:t>30 март</w:t>
      </w:r>
      <w:r w:rsidR="00961F66" w:rsidRPr="00AE482B">
        <w:rPr>
          <w:sz w:val="26"/>
          <w:szCs w:val="26"/>
        </w:rPr>
        <w:t xml:space="preserve">  2023 й.                                        </w:t>
      </w:r>
      <w:r w:rsidR="00C41A5E" w:rsidRPr="00AE482B">
        <w:rPr>
          <w:sz w:val="26"/>
          <w:szCs w:val="26"/>
        </w:rPr>
        <w:t xml:space="preserve">                         </w:t>
      </w:r>
      <w:r w:rsidRPr="00AE482B">
        <w:rPr>
          <w:sz w:val="26"/>
          <w:szCs w:val="26"/>
        </w:rPr>
        <w:t>30  марта</w:t>
      </w:r>
      <w:r w:rsidR="00C41A5E" w:rsidRPr="00AE482B">
        <w:rPr>
          <w:sz w:val="26"/>
          <w:szCs w:val="26"/>
        </w:rPr>
        <w:t xml:space="preserve"> </w:t>
      </w:r>
      <w:r w:rsidR="00961F66" w:rsidRPr="00AE482B">
        <w:rPr>
          <w:sz w:val="26"/>
          <w:szCs w:val="26"/>
        </w:rPr>
        <w:t xml:space="preserve"> 2023 г.</w:t>
      </w:r>
    </w:p>
    <w:p w:rsidR="00961F66" w:rsidRDefault="00961F66" w:rsidP="00961F66">
      <w:pPr>
        <w:pStyle w:val="3"/>
        <w:jc w:val="center"/>
        <w:rPr>
          <w:b/>
          <w:sz w:val="26"/>
          <w:szCs w:val="26"/>
        </w:rPr>
      </w:pPr>
    </w:p>
    <w:p w:rsidR="006B7BB4" w:rsidRPr="00AE482B" w:rsidRDefault="006B7BB4" w:rsidP="00961F66">
      <w:pPr>
        <w:pStyle w:val="3"/>
        <w:jc w:val="center"/>
        <w:rPr>
          <w:b/>
          <w:sz w:val="26"/>
          <w:szCs w:val="26"/>
        </w:rPr>
      </w:pPr>
    </w:p>
    <w:p w:rsidR="00E41BD3" w:rsidRPr="00AE482B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sz w:val="26"/>
          <w:szCs w:val="26"/>
        </w:rPr>
      </w:pPr>
      <w:r w:rsidRPr="00AE482B">
        <w:rPr>
          <w:b w:val="0"/>
          <w:color w:val="000000"/>
          <w:sz w:val="26"/>
          <w:szCs w:val="26"/>
        </w:rPr>
        <w:t xml:space="preserve">О внесении изменений </w:t>
      </w:r>
      <w:r w:rsidRPr="00AE482B">
        <w:rPr>
          <w:b w:val="0"/>
          <w:sz w:val="26"/>
          <w:szCs w:val="26"/>
        </w:rPr>
        <w:t xml:space="preserve">в решение Совета сельского поселения </w:t>
      </w:r>
    </w:p>
    <w:p w:rsidR="00C578F0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sz w:val="26"/>
          <w:szCs w:val="26"/>
        </w:rPr>
      </w:pPr>
      <w:proofErr w:type="spellStart"/>
      <w:r w:rsidRPr="00AE482B">
        <w:rPr>
          <w:b w:val="0"/>
          <w:sz w:val="26"/>
          <w:szCs w:val="26"/>
        </w:rPr>
        <w:t>Бекетовский</w:t>
      </w:r>
      <w:proofErr w:type="spellEnd"/>
      <w:r w:rsidRPr="00AE482B">
        <w:rPr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Pr="00AE482B">
        <w:rPr>
          <w:b w:val="0"/>
          <w:sz w:val="26"/>
          <w:szCs w:val="26"/>
        </w:rPr>
        <w:t>Ермекеевский</w:t>
      </w:r>
      <w:proofErr w:type="spellEnd"/>
      <w:r w:rsidRPr="00AE482B">
        <w:rPr>
          <w:b w:val="0"/>
          <w:sz w:val="26"/>
          <w:szCs w:val="26"/>
        </w:rPr>
        <w:t xml:space="preserve"> район Республики Башкортостан от </w:t>
      </w:r>
      <w:r w:rsidR="005B5B31" w:rsidRPr="00AE482B">
        <w:rPr>
          <w:b w:val="0"/>
          <w:sz w:val="26"/>
          <w:szCs w:val="26"/>
        </w:rPr>
        <w:t>28 марта 2011 года № 1/14</w:t>
      </w:r>
      <w:r w:rsidRPr="00AE482B">
        <w:rPr>
          <w:b w:val="0"/>
          <w:sz w:val="26"/>
          <w:szCs w:val="26"/>
        </w:rPr>
        <w:t xml:space="preserve"> «Об утверждении </w:t>
      </w:r>
      <w:r w:rsidR="007E01F3" w:rsidRPr="00AE482B">
        <w:rPr>
          <w:b w:val="0"/>
          <w:sz w:val="26"/>
          <w:szCs w:val="26"/>
        </w:rPr>
        <w:t xml:space="preserve">кодекса этики </w:t>
      </w:r>
    </w:p>
    <w:p w:rsidR="00E41BD3" w:rsidRPr="00AE482B" w:rsidRDefault="007E01F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color w:val="2C2D2E"/>
          <w:sz w:val="26"/>
          <w:szCs w:val="26"/>
        </w:rPr>
      </w:pPr>
      <w:r w:rsidRPr="00AE482B">
        <w:rPr>
          <w:b w:val="0"/>
          <w:sz w:val="26"/>
          <w:szCs w:val="26"/>
        </w:rPr>
        <w:t xml:space="preserve">и служебного поведения муниципальных служащих </w:t>
      </w:r>
      <w:bookmarkStart w:id="0" w:name="_GoBack"/>
      <w:bookmarkEnd w:id="0"/>
      <w:r w:rsidRPr="00AE482B">
        <w:rPr>
          <w:b w:val="0"/>
          <w:sz w:val="26"/>
          <w:szCs w:val="26"/>
        </w:rPr>
        <w:t xml:space="preserve">сельского поселения </w:t>
      </w:r>
      <w:r w:rsidR="00E41BD3" w:rsidRPr="00AE482B">
        <w:rPr>
          <w:b w:val="0"/>
          <w:sz w:val="26"/>
          <w:szCs w:val="26"/>
        </w:rPr>
        <w:t xml:space="preserve"> </w:t>
      </w:r>
      <w:proofErr w:type="spellStart"/>
      <w:r w:rsidR="00E41BD3" w:rsidRPr="00AE482B">
        <w:rPr>
          <w:b w:val="0"/>
          <w:color w:val="2C2D2E"/>
          <w:sz w:val="26"/>
          <w:szCs w:val="26"/>
        </w:rPr>
        <w:t>Бекетовский</w:t>
      </w:r>
      <w:proofErr w:type="spellEnd"/>
      <w:r w:rsidR="00E41BD3" w:rsidRPr="00AE482B">
        <w:rPr>
          <w:b w:val="0"/>
          <w:color w:val="2C2D2E"/>
          <w:sz w:val="26"/>
          <w:szCs w:val="26"/>
        </w:rPr>
        <w:t xml:space="preserve"> сельсовет муниципального района </w:t>
      </w:r>
    </w:p>
    <w:p w:rsidR="00E41BD3" w:rsidRPr="00AE482B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color w:val="2C2D2E"/>
          <w:sz w:val="26"/>
          <w:szCs w:val="26"/>
        </w:rPr>
      </w:pPr>
      <w:proofErr w:type="spellStart"/>
      <w:r w:rsidRPr="00AE482B">
        <w:rPr>
          <w:b w:val="0"/>
          <w:color w:val="2C2D2E"/>
          <w:sz w:val="26"/>
          <w:szCs w:val="26"/>
        </w:rPr>
        <w:t>Ермекеевский</w:t>
      </w:r>
      <w:proofErr w:type="spellEnd"/>
      <w:r w:rsidRPr="00AE482B">
        <w:rPr>
          <w:b w:val="0"/>
          <w:color w:val="2C2D2E"/>
          <w:sz w:val="26"/>
          <w:szCs w:val="26"/>
        </w:rPr>
        <w:t xml:space="preserve"> район Республики Башкортостан</w:t>
      </w:r>
      <w:r w:rsidR="007E01F3" w:rsidRPr="00AE482B">
        <w:rPr>
          <w:b w:val="0"/>
          <w:color w:val="2C2D2E"/>
          <w:sz w:val="26"/>
          <w:szCs w:val="26"/>
        </w:rPr>
        <w:t>»</w:t>
      </w:r>
    </w:p>
    <w:p w:rsidR="00E41BD3" w:rsidRPr="00AE482B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6"/>
          <w:szCs w:val="26"/>
        </w:rPr>
      </w:pPr>
    </w:p>
    <w:p w:rsidR="00EA799C" w:rsidRPr="00AE482B" w:rsidRDefault="00EA799C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6"/>
          <w:szCs w:val="26"/>
        </w:rPr>
      </w:pPr>
    </w:p>
    <w:p w:rsidR="00E41BD3" w:rsidRPr="00AE482B" w:rsidRDefault="00C20320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E482B">
        <w:rPr>
          <w:rFonts w:ascii="Times New Roman" w:hAnsi="Times New Roman" w:cs="Times New Roman"/>
          <w:sz w:val="26"/>
          <w:szCs w:val="26"/>
        </w:rPr>
        <w:t>В соответствии с</w:t>
      </w:r>
      <w:r w:rsidR="00E41BD3" w:rsidRPr="00AE482B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AE482B">
        <w:rPr>
          <w:rFonts w:ascii="Times New Roman" w:hAnsi="Times New Roman" w:cs="Times New Roman"/>
          <w:sz w:val="26"/>
          <w:szCs w:val="26"/>
        </w:rPr>
        <w:t xml:space="preserve">от 06 октября </w:t>
      </w:r>
      <w:r w:rsidR="00E41BD3" w:rsidRPr="00AE482B">
        <w:rPr>
          <w:rFonts w:ascii="Times New Roman" w:hAnsi="Times New Roman" w:cs="Times New Roman"/>
          <w:sz w:val="26"/>
          <w:szCs w:val="26"/>
        </w:rPr>
        <w:t>2003</w:t>
      </w:r>
      <w:r w:rsidRPr="00AE482B">
        <w:rPr>
          <w:rFonts w:ascii="Times New Roman" w:hAnsi="Times New Roman" w:cs="Times New Roman"/>
          <w:sz w:val="26"/>
          <w:szCs w:val="26"/>
        </w:rPr>
        <w:t xml:space="preserve"> </w:t>
      </w:r>
      <w:r w:rsidR="00E41BD3" w:rsidRPr="00AE482B">
        <w:rPr>
          <w:rFonts w:ascii="Times New Roman" w:hAnsi="Times New Roman" w:cs="Times New Roman"/>
          <w:sz w:val="26"/>
          <w:szCs w:val="26"/>
        </w:rPr>
        <w:t>г</w:t>
      </w:r>
      <w:r w:rsidRPr="00AE482B">
        <w:rPr>
          <w:rFonts w:ascii="Times New Roman" w:hAnsi="Times New Roman" w:cs="Times New Roman"/>
          <w:sz w:val="26"/>
          <w:szCs w:val="26"/>
        </w:rPr>
        <w:t>ода</w:t>
      </w:r>
      <w:r w:rsidR="00E41BD3" w:rsidRPr="00AE482B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 w:rsidRPr="00AE482B">
        <w:rPr>
          <w:rFonts w:ascii="Times New Roman" w:hAnsi="Times New Roman" w:cs="Times New Roman"/>
          <w:sz w:val="26"/>
          <w:szCs w:val="26"/>
        </w:rPr>
        <w:t xml:space="preserve"> 2 марта 2007 года № 25-ФЗ «О муниципальной службе в Российской Федерации», Федеральным законом от 25 марта 2008 года № 273-ФЗ «О противодействии коррупции», </w:t>
      </w:r>
      <w:r w:rsidR="00646E0F" w:rsidRPr="00AE482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AE482B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12 августа 2002 года № 885</w:t>
      </w:r>
      <w:r w:rsidR="00705AB7" w:rsidRPr="00AE482B">
        <w:rPr>
          <w:rFonts w:ascii="Times New Roman" w:hAnsi="Times New Roman" w:cs="Times New Roman"/>
          <w:sz w:val="26"/>
          <w:szCs w:val="26"/>
        </w:rPr>
        <w:t xml:space="preserve"> </w:t>
      </w:r>
      <w:r w:rsidRPr="00AE482B">
        <w:rPr>
          <w:rFonts w:ascii="Times New Roman" w:hAnsi="Times New Roman" w:cs="Times New Roman"/>
          <w:sz w:val="26"/>
          <w:szCs w:val="26"/>
        </w:rPr>
        <w:t>«Об утверждении общих принципов</w:t>
      </w:r>
      <w:proofErr w:type="gramEnd"/>
      <w:r w:rsidRPr="00AE48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482B">
        <w:rPr>
          <w:rFonts w:ascii="Times New Roman" w:hAnsi="Times New Roman" w:cs="Times New Roman"/>
          <w:sz w:val="26"/>
          <w:szCs w:val="26"/>
        </w:rPr>
        <w:t xml:space="preserve">служебного поведения государственных служащих», </w:t>
      </w:r>
      <w:r w:rsidR="00646E0F" w:rsidRPr="00AE482B">
        <w:rPr>
          <w:rFonts w:ascii="Times New Roman" w:hAnsi="Times New Roman" w:cs="Times New Roman"/>
          <w:sz w:val="26"/>
          <w:szCs w:val="26"/>
        </w:rPr>
        <w:t>Законом Республики Башкортостан от 16 июля 2007 года № 453-з «О муниципальной службе в Республике Башкортостан», Законом Республики Башкортостан от 13 июля 2009 года № 145-з «О противодействии коррупции», Указом Президента Республики Башкортостан от 8 августа 2011 года №УП-428 «О Кодексе этики и служебного поведения государственных гражданских служащих Республики Башкортостан, Указом Главы Республики Башкортостан от 30 декабря 202</w:t>
      </w:r>
      <w:proofErr w:type="gramEnd"/>
      <w:r w:rsidR="00646E0F" w:rsidRPr="00AE482B">
        <w:rPr>
          <w:rFonts w:ascii="Times New Roman" w:hAnsi="Times New Roman" w:cs="Times New Roman"/>
          <w:sz w:val="26"/>
          <w:szCs w:val="26"/>
        </w:rPr>
        <w:t xml:space="preserve"> года №УГ-612 «О внесении изменений в отдельные Указы Президента Республики Башкортостан</w:t>
      </w:r>
      <w:r w:rsidR="001C186E" w:rsidRPr="00AE482B">
        <w:rPr>
          <w:rFonts w:ascii="Times New Roman" w:hAnsi="Times New Roman" w:cs="Times New Roman"/>
          <w:sz w:val="26"/>
          <w:szCs w:val="26"/>
        </w:rPr>
        <w:t>»</w:t>
      </w:r>
      <w:r w:rsidR="00E41BD3" w:rsidRPr="00AE482B">
        <w:rPr>
          <w:rFonts w:ascii="Times New Roman" w:hAnsi="Times New Roman" w:cs="Times New Roman"/>
          <w:sz w:val="26"/>
          <w:szCs w:val="26"/>
        </w:rPr>
        <w:t xml:space="preserve">, руководствуясь Уставом сельского поселения  </w:t>
      </w:r>
      <w:proofErr w:type="spellStart"/>
      <w:r w:rsidR="00E41BD3" w:rsidRPr="00AE482B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="00E41BD3" w:rsidRPr="00AE482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="00E41BD3" w:rsidRPr="00AE482B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E41BD3" w:rsidRPr="00AE482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 </w:t>
      </w:r>
      <w:proofErr w:type="spellStart"/>
      <w:r w:rsidR="00E41BD3" w:rsidRPr="00AE482B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="00E41BD3" w:rsidRPr="00AE482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41BD3" w:rsidRPr="00AE482B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E41BD3" w:rsidRPr="00AE482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E41BD3" w:rsidRPr="00AE482B">
        <w:rPr>
          <w:rFonts w:ascii="Times New Roman" w:hAnsi="Times New Roman" w:cs="Times New Roman"/>
          <w:bCs/>
          <w:sz w:val="26"/>
          <w:szCs w:val="26"/>
        </w:rPr>
        <w:t xml:space="preserve"> РЕШИЛ:</w:t>
      </w:r>
    </w:p>
    <w:p w:rsidR="00E41BD3" w:rsidRPr="00AE482B" w:rsidRDefault="00E41BD3" w:rsidP="0099527D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527D" w:rsidRPr="00AE482B" w:rsidRDefault="0099527D" w:rsidP="0099527D">
      <w:pPr>
        <w:pStyle w:val="ae"/>
        <w:pBdr>
          <w:top w:val="none" w:sz="0" w:space="0" w:color="auto"/>
        </w:pBdr>
        <w:ind w:left="0" w:right="0"/>
        <w:jc w:val="both"/>
        <w:rPr>
          <w:b w:val="0"/>
          <w:color w:val="2C2D2E"/>
          <w:sz w:val="26"/>
          <w:szCs w:val="26"/>
        </w:rPr>
      </w:pPr>
      <w:r w:rsidRPr="00AE482B">
        <w:rPr>
          <w:b w:val="0"/>
          <w:sz w:val="26"/>
          <w:szCs w:val="26"/>
        </w:rPr>
        <w:tab/>
      </w:r>
      <w:r w:rsidR="00E41BD3" w:rsidRPr="00AE482B">
        <w:rPr>
          <w:b w:val="0"/>
          <w:sz w:val="26"/>
          <w:szCs w:val="26"/>
        </w:rPr>
        <w:t xml:space="preserve">1. Внести изменения в решение Совета сельского поселения </w:t>
      </w:r>
      <w:proofErr w:type="spellStart"/>
      <w:r w:rsidR="00E41BD3" w:rsidRPr="00AE482B">
        <w:rPr>
          <w:b w:val="0"/>
          <w:sz w:val="26"/>
          <w:szCs w:val="26"/>
        </w:rPr>
        <w:t>Бекетовский</w:t>
      </w:r>
      <w:proofErr w:type="spellEnd"/>
      <w:r w:rsidR="00E41BD3" w:rsidRPr="00AE482B">
        <w:rPr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="00E41BD3" w:rsidRPr="00AE482B">
        <w:rPr>
          <w:b w:val="0"/>
          <w:sz w:val="26"/>
          <w:szCs w:val="26"/>
        </w:rPr>
        <w:t>Ермекеевский</w:t>
      </w:r>
      <w:proofErr w:type="spellEnd"/>
      <w:r w:rsidR="00E41BD3" w:rsidRPr="00AE482B">
        <w:rPr>
          <w:b w:val="0"/>
          <w:sz w:val="26"/>
          <w:szCs w:val="26"/>
        </w:rPr>
        <w:t xml:space="preserve"> район Республики Башкортостан </w:t>
      </w:r>
      <w:r w:rsidRPr="00AE482B">
        <w:rPr>
          <w:b w:val="0"/>
          <w:sz w:val="26"/>
          <w:szCs w:val="26"/>
        </w:rPr>
        <w:t xml:space="preserve">от 28 марта 2011 года № 1/14 «Об утверждении кодекса этики и служебного поведения муниципальных служащих сельского поселения  </w:t>
      </w:r>
      <w:proofErr w:type="spellStart"/>
      <w:r w:rsidRPr="00AE482B">
        <w:rPr>
          <w:b w:val="0"/>
          <w:color w:val="2C2D2E"/>
          <w:sz w:val="26"/>
          <w:szCs w:val="26"/>
        </w:rPr>
        <w:t>Бекетовский</w:t>
      </w:r>
      <w:proofErr w:type="spellEnd"/>
      <w:r w:rsidRPr="00AE482B">
        <w:rPr>
          <w:b w:val="0"/>
          <w:color w:val="2C2D2E"/>
          <w:sz w:val="26"/>
          <w:szCs w:val="26"/>
        </w:rPr>
        <w:t xml:space="preserve"> сельсовет муниципального района </w:t>
      </w:r>
      <w:proofErr w:type="spellStart"/>
      <w:r w:rsidRPr="00AE482B">
        <w:rPr>
          <w:b w:val="0"/>
          <w:color w:val="2C2D2E"/>
          <w:sz w:val="26"/>
          <w:szCs w:val="26"/>
        </w:rPr>
        <w:t>Ермекеевский</w:t>
      </w:r>
      <w:proofErr w:type="spellEnd"/>
      <w:r w:rsidRPr="00AE482B">
        <w:rPr>
          <w:b w:val="0"/>
          <w:color w:val="2C2D2E"/>
          <w:sz w:val="26"/>
          <w:szCs w:val="26"/>
        </w:rPr>
        <w:t xml:space="preserve"> район Республики Башкортостан»:</w:t>
      </w:r>
    </w:p>
    <w:p w:rsidR="00D84E5A" w:rsidRPr="00AE482B" w:rsidRDefault="00D84E5A" w:rsidP="0099527D">
      <w:pPr>
        <w:pStyle w:val="ae"/>
        <w:pBdr>
          <w:top w:val="none" w:sz="0" w:space="0" w:color="auto"/>
        </w:pBdr>
        <w:ind w:left="0" w:right="0"/>
        <w:jc w:val="both"/>
        <w:rPr>
          <w:b w:val="0"/>
          <w:color w:val="2C2D2E"/>
          <w:sz w:val="26"/>
          <w:szCs w:val="26"/>
        </w:rPr>
      </w:pPr>
    </w:p>
    <w:p w:rsidR="00176546" w:rsidRPr="00AE482B" w:rsidRDefault="00887ADC" w:rsidP="00176546">
      <w:pPr>
        <w:spacing w:line="216" w:lineRule="auto"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1.1</w:t>
      </w:r>
      <w:r w:rsidR="00176546" w:rsidRPr="00AE482B">
        <w:rPr>
          <w:sz w:val="26"/>
          <w:szCs w:val="26"/>
        </w:rPr>
        <w:t xml:space="preserve"> </w:t>
      </w:r>
      <w:r w:rsidRPr="00AE482B">
        <w:rPr>
          <w:sz w:val="26"/>
          <w:szCs w:val="26"/>
        </w:rPr>
        <w:t xml:space="preserve"> </w:t>
      </w:r>
      <w:r w:rsidR="00176546" w:rsidRPr="00AE482B">
        <w:rPr>
          <w:sz w:val="26"/>
          <w:szCs w:val="26"/>
        </w:rPr>
        <w:t xml:space="preserve">п.1 изложить в следующей редакции: </w:t>
      </w:r>
    </w:p>
    <w:p w:rsidR="00176546" w:rsidRPr="00AE482B" w:rsidRDefault="00176546" w:rsidP="00176546">
      <w:pPr>
        <w:spacing w:line="216" w:lineRule="auto"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«</w:t>
      </w:r>
      <w:r w:rsidR="00257E0E" w:rsidRPr="00AE482B">
        <w:rPr>
          <w:sz w:val="26"/>
          <w:szCs w:val="26"/>
        </w:rPr>
        <w:t xml:space="preserve">1. </w:t>
      </w:r>
      <w:proofErr w:type="gramStart"/>
      <w:r w:rsidRPr="00AE482B">
        <w:rPr>
          <w:sz w:val="26"/>
          <w:szCs w:val="26"/>
        </w:rPr>
        <w:t xml:space="preserve">Кодекс этики и служебного поведения муниципальных служащих сельского поселения </w:t>
      </w:r>
      <w:proofErr w:type="spellStart"/>
      <w:r w:rsidRPr="00AE482B">
        <w:rPr>
          <w:sz w:val="26"/>
          <w:szCs w:val="26"/>
        </w:rPr>
        <w:t>Бекетовский</w:t>
      </w:r>
      <w:proofErr w:type="spellEnd"/>
      <w:r w:rsidRPr="00AE482B">
        <w:rPr>
          <w:sz w:val="26"/>
          <w:szCs w:val="26"/>
        </w:rPr>
        <w:t xml:space="preserve"> сельсовет муниципального района </w:t>
      </w:r>
      <w:proofErr w:type="spellStart"/>
      <w:r w:rsidRPr="00AE482B">
        <w:rPr>
          <w:sz w:val="26"/>
          <w:szCs w:val="26"/>
        </w:rPr>
        <w:t>Ермекеевский</w:t>
      </w:r>
      <w:proofErr w:type="spellEnd"/>
      <w:r w:rsidRPr="00AE482B">
        <w:rPr>
          <w:sz w:val="26"/>
          <w:szCs w:val="26"/>
        </w:rPr>
        <w:t xml:space="preserve"> район Республики Башкортостан</w:t>
      </w:r>
      <w:r w:rsidRPr="00AE482B">
        <w:rPr>
          <w:b/>
          <w:sz w:val="26"/>
          <w:szCs w:val="26"/>
        </w:rPr>
        <w:t xml:space="preserve"> </w:t>
      </w:r>
      <w:r w:rsidRPr="00AE482B">
        <w:rPr>
          <w:sz w:val="26"/>
          <w:szCs w:val="26"/>
        </w:rPr>
        <w:t xml:space="preserve">разработан в соответствии с положениями Конституции Российской Федерации, Типовым  кодексом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0"/>
        </w:smartTagPr>
        <w:r w:rsidRPr="00AE482B">
          <w:rPr>
            <w:sz w:val="26"/>
            <w:szCs w:val="26"/>
          </w:rPr>
          <w:t>23 декабря 2010 года</w:t>
        </w:r>
      </w:smartTag>
      <w:r w:rsidRPr="00AE482B">
        <w:rPr>
          <w:sz w:val="26"/>
          <w:szCs w:val="26"/>
        </w:rPr>
        <w:t xml:space="preserve"> (протокол № 21)</w:t>
      </w:r>
      <w:r w:rsidRPr="00AE482B">
        <w:rPr>
          <w:rStyle w:val="font31"/>
          <w:rFonts w:eastAsiaTheme="minorEastAsia"/>
          <w:sz w:val="26"/>
          <w:szCs w:val="26"/>
        </w:rPr>
        <w:t>, Федеральным законом от 6</w:t>
      </w:r>
      <w:proofErr w:type="gramEnd"/>
      <w:r w:rsidRPr="00AE482B">
        <w:rPr>
          <w:rStyle w:val="font31"/>
          <w:rFonts w:eastAsiaTheme="minorEastAsia"/>
          <w:sz w:val="26"/>
          <w:szCs w:val="26"/>
        </w:rPr>
        <w:t xml:space="preserve"> </w:t>
      </w:r>
      <w:proofErr w:type="gramStart"/>
      <w:r w:rsidRPr="00AE482B">
        <w:rPr>
          <w:rStyle w:val="font31"/>
          <w:rFonts w:eastAsiaTheme="minorEastAsia"/>
          <w:sz w:val="26"/>
          <w:szCs w:val="26"/>
        </w:rPr>
        <w:t xml:space="preserve">октября 2003 года № 131-ФЗ «Об общих принципах организации </w:t>
      </w:r>
      <w:r w:rsidRPr="00AE482B">
        <w:rPr>
          <w:rStyle w:val="font31"/>
          <w:rFonts w:eastAsiaTheme="minorEastAsia"/>
          <w:sz w:val="26"/>
          <w:szCs w:val="26"/>
        </w:rPr>
        <w:lastRenderedPageBreak/>
        <w:t xml:space="preserve">местного самоуправления в Российской Федерации», </w:t>
      </w:r>
      <w:r w:rsidRPr="00AE482B">
        <w:rPr>
          <w:sz w:val="26"/>
          <w:szCs w:val="26"/>
        </w:rPr>
        <w:t xml:space="preserve">Федеральным законом от 25 декабря 2008 г. № 273-ФЗ «О противодействии коррупции», Федеральным законом 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Pr="00AE482B">
          <w:rPr>
            <w:sz w:val="26"/>
            <w:szCs w:val="26"/>
          </w:rPr>
          <w:t>2 марта 2007 года</w:t>
        </w:r>
      </w:smartTag>
      <w:r w:rsidRPr="00AE482B">
        <w:rPr>
          <w:sz w:val="26"/>
          <w:szCs w:val="26"/>
        </w:rPr>
        <w:t xml:space="preserve"> № 25 –ФЗ «О муниципальной службе в Российской Федерации», Указа Президента Российской Федерации от 12 августа 2002 г. № 885 «Об утверждении общих принципов служебного поведения государственных служащих» и иных нормативных</w:t>
      </w:r>
      <w:proofErr w:type="gramEnd"/>
      <w:r w:rsidRPr="00AE482B">
        <w:rPr>
          <w:sz w:val="26"/>
          <w:szCs w:val="26"/>
        </w:rPr>
        <w:t xml:space="preserve"> </w:t>
      </w:r>
      <w:proofErr w:type="gramStart"/>
      <w:r w:rsidRPr="00AE482B">
        <w:rPr>
          <w:sz w:val="26"/>
          <w:szCs w:val="26"/>
        </w:rPr>
        <w:t>правовых актах Российской Федерации, Указом Президента Республики Башкортостан от 8 августа 2011 года № УП-428 «О кодексе этики и служебного поведения государственных гражданских служащих Республики Башкортостан», Указом Главы Республики Башкортостан от 30 декабря 2020 года №УГ-612, а также основан на общепризнанных нравственных принципах и нормах российского общества и государства.»</w:t>
      </w:r>
      <w:proofErr w:type="gramEnd"/>
    </w:p>
    <w:p w:rsidR="00094704" w:rsidRPr="00AE482B" w:rsidRDefault="00094704" w:rsidP="00176546">
      <w:pPr>
        <w:spacing w:line="216" w:lineRule="auto"/>
        <w:ind w:firstLine="708"/>
        <w:jc w:val="both"/>
        <w:rPr>
          <w:sz w:val="26"/>
          <w:szCs w:val="26"/>
        </w:rPr>
      </w:pPr>
    </w:p>
    <w:p w:rsidR="002B6C88" w:rsidRPr="00AE482B" w:rsidRDefault="00513F2E" w:rsidP="002B6C88">
      <w:pPr>
        <w:spacing w:line="216" w:lineRule="auto"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1.2 п. </w:t>
      </w:r>
      <w:r w:rsidR="002B6C88" w:rsidRPr="00AE482B">
        <w:rPr>
          <w:sz w:val="26"/>
          <w:szCs w:val="26"/>
        </w:rPr>
        <w:t xml:space="preserve">15 </w:t>
      </w:r>
      <w:r w:rsidR="002B6C88" w:rsidRPr="00AE482B">
        <w:rPr>
          <w:sz w:val="26"/>
          <w:szCs w:val="26"/>
        </w:rPr>
        <w:t xml:space="preserve">изложить в следующей редакции: </w:t>
      </w:r>
    </w:p>
    <w:p w:rsidR="00513F2E" w:rsidRPr="00AE482B" w:rsidRDefault="00072367" w:rsidP="00176546">
      <w:pPr>
        <w:spacing w:line="216" w:lineRule="auto"/>
        <w:ind w:firstLine="708"/>
        <w:jc w:val="both"/>
        <w:rPr>
          <w:sz w:val="26"/>
          <w:szCs w:val="26"/>
        </w:rPr>
      </w:pPr>
      <w:proofErr w:type="gramStart"/>
      <w:r w:rsidRPr="00AE482B">
        <w:rPr>
          <w:sz w:val="26"/>
          <w:szCs w:val="26"/>
        </w:rPr>
        <w:t>«</w:t>
      </w:r>
      <w:r w:rsidR="002B6C88" w:rsidRPr="00AE482B">
        <w:rPr>
          <w:sz w:val="26"/>
          <w:szCs w:val="26"/>
        </w:rPr>
        <w:t xml:space="preserve">Муниципальные служащие, замещающие должности </w:t>
      </w:r>
      <w:r w:rsidR="00DB754B" w:rsidRPr="00AE482B">
        <w:rPr>
          <w:sz w:val="26"/>
          <w:szCs w:val="26"/>
        </w:rPr>
        <w:t>муниципальной</w:t>
      </w:r>
      <w:r w:rsidR="002B6C88" w:rsidRPr="00AE482B">
        <w:rPr>
          <w:sz w:val="26"/>
          <w:szCs w:val="26"/>
        </w:rPr>
        <w:t xml:space="preserve"> службы, включенные в соответствующий перечень, утвержденный указом Главы Республики Башкортостан или </w:t>
      </w:r>
      <w:r w:rsidR="00DB754B" w:rsidRPr="00AE482B">
        <w:rPr>
          <w:sz w:val="26"/>
          <w:szCs w:val="26"/>
        </w:rPr>
        <w:t>муниципальным</w:t>
      </w:r>
      <w:r w:rsidR="002B6C88" w:rsidRPr="00AE482B">
        <w:rPr>
          <w:sz w:val="26"/>
          <w:szCs w:val="26"/>
        </w:rPr>
        <w:t xml:space="preserve"> органом,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  <w:r w:rsidRPr="00AE482B">
        <w:rPr>
          <w:sz w:val="26"/>
          <w:szCs w:val="26"/>
        </w:rPr>
        <w:t>»</w:t>
      </w:r>
      <w:proofErr w:type="gramEnd"/>
    </w:p>
    <w:p w:rsidR="00094704" w:rsidRPr="00AE482B" w:rsidRDefault="00094704" w:rsidP="00176546">
      <w:pPr>
        <w:spacing w:line="216" w:lineRule="auto"/>
        <w:ind w:firstLine="708"/>
        <w:jc w:val="both"/>
        <w:rPr>
          <w:sz w:val="26"/>
          <w:szCs w:val="26"/>
        </w:rPr>
      </w:pPr>
    </w:p>
    <w:p w:rsidR="00826B36" w:rsidRPr="00AE482B" w:rsidRDefault="00826B36" w:rsidP="00176546">
      <w:pPr>
        <w:spacing w:line="216" w:lineRule="auto"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1.3 п.17 </w:t>
      </w:r>
      <w:r w:rsidRPr="00AE482B">
        <w:rPr>
          <w:sz w:val="26"/>
          <w:szCs w:val="26"/>
        </w:rPr>
        <w:t>изложить в следующей редакции:</w:t>
      </w:r>
    </w:p>
    <w:p w:rsidR="00826B36" w:rsidRPr="00AE482B" w:rsidRDefault="00072367" w:rsidP="00072367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«Муниципальным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AE482B">
        <w:rPr>
          <w:sz w:val="26"/>
          <w:szCs w:val="26"/>
        </w:rPr>
        <w:t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Республики Башкортостан и передаются ими по акту в соответствующий орган</w:t>
      </w:r>
      <w:r w:rsidR="00BA37C2" w:rsidRPr="00AE482B">
        <w:rPr>
          <w:sz w:val="26"/>
          <w:szCs w:val="26"/>
        </w:rPr>
        <w:t xml:space="preserve"> местного самоуправления</w:t>
      </w:r>
      <w:r w:rsidRPr="00AE482B">
        <w:rPr>
          <w:sz w:val="26"/>
          <w:szCs w:val="26"/>
        </w:rPr>
        <w:t>, за исключением случаев, установленных </w:t>
      </w:r>
      <w:hyperlink r:id="rId7" w:anchor="7D20K3" w:history="1">
        <w:r w:rsidRPr="00AE482B">
          <w:rPr>
            <w:rStyle w:val="af"/>
            <w:sz w:val="26"/>
            <w:szCs w:val="26"/>
          </w:rPr>
          <w:t>Гражданским кодексом Российской Федерации</w:t>
        </w:r>
      </w:hyperlink>
      <w:r w:rsidRPr="00AE482B">
        <w:rPr>
          <w:sz w:val="26"/>
          <w:szCs w:val="26"/>
        </w:rPr>
        <w:t>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</w:t>
      </w:r>
      <w:proofErr w:type="gramEnd"/>
      <w:r w:rsidRPr="00AE482B">
        <w:rPr>
          <w:sz w:val="26"/>
          <w:szCs w:val="26"/>
        </w:rPr>
        <w:t xml:space="preserve"> </w:t>
      </w:r>
      <w:proofErr w:type="gramStart"/>
      <w:r w:rsidRPr="00AE482B">
        <w:rPr>
          <w:sz w:val="26"/>
          <w:szCs w:val="26"/>
        </w:rPr>
        <w:t>порядке</w:t>
      </w:r>
      <w:proofErr w:type="gramEnd"/>
      <w:r w:rsidRPr="00AE482B">
        <w:rPr>
          <w:sz w:val="26"/>
          <w:szCs w:val="26"/>
        </w:rPr>
        <w:t>, установленном законодательством.»</w:t>
      </w:r>
    </w:p>
    <w:p w:rsidR="00094704" w:rsidRPr="00AE482B" w:rsidRDefault="00094704" w:rsidP="00072367">
      <w:pPr>
        <w:ind w:firstLine="708"/>
        <w:jc w:val="both"/>
        <w:rPr>
          <w:sz w:val="26"/>
          <w:szCs w:val="26"/>
        </w:rPr>
      </w:pPr>
    </w:p>
    <w:p w:rsidR="00F04E82" w:rsidRPr="00AE482B" w:rsidRDefault="00F04E82" w:rsidP="00F04E82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1.4 </w:t>
      </w:r>
      <w:r w:rsidR="00144B34" w:rsidRPr="00AE482B">
        <w:rPr>
          <w:sz w:val="26"/>
          <w:szCs w:val="26"/>
        </w:rPr>
        <w:t>д</w:t>
      </w:r>
      <w:r w:rsidRPr="00AE482B">
        <w:rPr>
          <w:sz w:val="26"/>
          <w:szCs w:val="26"/>
        </w:rPr>
        <w:t xml:space="preserve">ополнить </w:t>
      </w:r>
      <w:r w:rsidRPr="00AE482B">
        <w:rPr>
          <w:sz w:val="26"/>
          <w:szCs w:val="26"/>
        </w:rPr>
        <w:t>пункта</w:t>
      </w:r>
      <w:r w:rsidRPr="00AE482B">
        <w:rPr>
          <w:sz w:val="26"/>
          <w:szCs w:val="26"/>
        </w:rPr>
        <w:t>м</w:t>
      </w:r>
      <w:r w:rsidR="00AB339B" w:rsidRPr="00AE482B">
        <w:rPr>
          <w:sz w:val="26"/>
          <w:szCs w:val="26"/>
        </w:rPr>
        <w:t>и 19.1 и 19</w:t>
      </w:r>
      <w:r w:rsidRPr="00AE482B">
        <w:rPr>
          <w:sz w:val="26"/>
          <w:szCs w:val="26"/>
        </w:rPr>
        <w:t>.2 следующего содержания:</w:t>
      </w:r>
    </w:p>
    <w:p w:rsidR="00875D9B" w:rsidRPr="00AE482B" w:rsidRDefault="00875D9B" w:rsidP="00E23EEF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«</w:t>
      </w:r>
      <w:r w:rsidR="00E23EEF" w:rsidRPr="00AE482B">
        <w:rPr>
          <w:sz w:val="26"/>
          <w:szCs w:val="26"/>
        </w:rPr>
        <w:t>19</w:t>
      </w:r>
      <w:r w:rsidRPr="00AE482B">
        <w:rPr>
          <w:sz w:val="26"/>
          <w:szCs w:val="26"/>
        </w:rPr>
        <w:t xml:space="preserve">.1 </w:t>
      </w:r>
      <w:r w:rsidR="00EF08AD" w:rsidRPr="00AE482B">
        <w:rPr>
          <w:sz w:val="26"/>
          <w:szCs w:val="26"/>
        </w:rPr>
        <w:t>Муниципальный</w:t>
      </w:r>
      <w:r w:rsidRPr="00AE482B">
        <w:rPr>
          <w:sz w:val="26"/>
          <w:szCs w:val="26"/>
        </w:rPr>
        <w:t xml:space="preserve"> 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"Интернет" (далее - сеть "Интернет"), на которых он размещал общедоступную информацию, а также данные, позволяющие его идентифицировать.</w:t>
      </w:r>
    </w:p>
    <w:p w:rsidR="00B715A8" w:rsidRPr="00AE482B" w:rsidRDefault="00B715A8" w:rsidP="00B715A8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19.2 Государственный 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"Интернет" (далее - сеть "Интернет"), на которых он размещал общедоступную информацию, а также данные, позволяющие его идентифицировать</w:t>
      </w:r>
      <w:proofErr w:type="gramStart"/>
      <w:r w:rsidRPr="00AE482B">
        <w:rPr>
          <w:sz w:val="26"/>
          <w:szCs w:val="26"/>
        </w:rPr>
        <w:t>.»</w:t>
      </w:r>
      <w:proofErr w:type="gramEnd"/>
    </w:p>
    <w:p w:rsidR="00094704" w:rsidRPr="00AE482B" w:rsidRDefault="00094704" w:rsidP="00B715A8">
      <w:pPr>
        <w:ind w:firstLine="708"/>
        <w:jc w:val="both"/>
        <w:rPr>
          <w:sz w:val="26"/>
          <w:szCs w:val="26"/>
        </w:rPr>
      </w:pPr>
    </w:p>
    <w:p w:rsidR="00094704" w:rsidRPr="00AE482B" w:rsidRDefault="00094704" w:rsidP="00094704">
      <w:pPr>
        <w:spacing w:line="216" w:lineRule="auto"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1.5 п.21 </w:t>
      </w:r>
      <w:r w:rsidRPr="00AE482B">
        <w:rPr>
          <w:sz w:val="26"/>
          <w:szCs w:val="26"/>
        </w:rPr>
        <w:t>изложить в следующей редакции:</w:t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«Муниципальные служащие, наделенные организационно-распорядительными полномочиями по отношению к другим муниципальным служащим:</w:t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а) должны быть для подчиненных образцом профессионализма, безупречной репутации, способствовать формированию в соответствующем государственном органе либо его подразделении благоприятного для эффективной работы морально-психологического климата</w:t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lastRenderedPageBreak/>
        <w:t xml:space="preserve">б) должны принимать меры к тому, чтобы подчиненные не допускали </w:t>
      </w:r>
      <w:proofErr w:type="spellStart"/>
      <w:r w:rsidRPr="00AE482B">
        <w:rPr>
          <w:sz w:val="26"/>
          <w:szCs w:val="26"/>
        </w:rPr>
        <w:t>коррупционно</w:t>
      </w:r>
      <w:proofErr w:type="spellEnd"/>
      <w:r w:rsidRPr="00AE482B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в) призваны принимать меры по предотвращению и урегулированию конфликта интересов;</w:t>
      </w:r>
    </w:p>
    <w:p w:rsidR="006B7BB4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г) призваны принимать меры по предупреждению коррупции;</w:t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д) призваны не </w:t>
      </w:r>
      <w:proofErr w:type="gramStart"/>
      <w:r w:rsidRPr="00AE482B">
        <w:rPr>
          <w:sz w:val="26"/>
          <w:szCs w:val="26"/>
        </w:rPr>
        <w:t>допускать</w:t>
      </w:r>
      <w:proofErr w:type="gramEnd"/>
      <w:r w:rsidRPr="00AE482B">
        <w:rPr>
          <w:sz w:val="26"/>
          <w:szCs w:val="26"/>
        </w:rPr>
        <w:t xml:space="preserve"> случаев принуждения подчиненных к участию в деятельности политических партий и общественных объединений;</w:t>
      </w:r>
    </w:p>
    <w:p w:rsidR="004E5535" w:rsidRPr="00AE482B" w:rsidRDefault="004E5535" w:rsidP="004E5535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е) несут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</w:t>
      </w:r>
      <w:proofErr w:type="gramStart"/>
      <w:r w:rsidRPr="00AE482B">
        <w:rPr>
          <w:sz w:val="26"/>
          <w:szCs w:val="26"/>
        </w:rPr>
        <w:t>.»</w:t>
      </w:r>
      <w:proofErr w:type="gramEnd"/>
    </w:p>
    <w:p w:rsidR="00094704" w:rsidRPr="00AE482B" w:rsidRDefault="00094704" w:rsidP="00B715A8">
      <w:pPr>
        <w:ind w:firstLine="708"/>
        <w:jc w:val="both"/>
        <w:rPr>
          <w:sz w:val="26"/>
          <w:szCs w:val="26"/>
        </w:rPr>
      </w:pPr>
    </w:p>
    <w:p w:rsidR="008216BB" w:rsidRPr="00AE482B" w:rsidRDefault="008216BB" w:rsidP="00072367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1.</w:t>
      </w:r>
      <w:r w:rsidR="00094704" w:rsidRPr="00AE482B">
        <w:rPr>
          <w:sz w:val="26"/>
          <w:szCs w:val="26"/>
        </w:rPr>
        <w:t>6</w:t>
      </w:r>
      <w:r w:rsidRPr="00AE482B">
        <w:rPr>
          <w:sz w:val="26"/>
          <w:szCs w:val="26"/>
        </w:rPr>
        <w:t xml:space="preserve"> п.27 </w:t>
      </w:r>
      <w:r w:rsidRPr="00AE482B">
        <w:rPr>
          <w:sz w:val="26"/>
          <w:szCs w:val="26"/>
        </w:rPr>
        <w:t>изложить в следующей редакции:</w:t>
      </w:r>
    </w:p>
    <w:p w:rsidR="00E75EAC" w:rsidRPr="00AE482B" w:rsidRDefault="008216BB" w:rsidP="00392566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«</w:t>
      </w:r>
      <w:r w:rsidR="00E75EAC" w:rsidRPr="00AE482B">
        <w:rPr>
          <w:sz w:val="26"/>
          <w:szCs w:val="26"/>
        </w:rPr>
        <w:t xml:space="preserve">Внешний вид </w:t>
      </w:r>
      <w:r w:rsidR="00986D5C" w:rsidRPr="00AE482B">
        <w:rPr>
          <w:sz w:val="26"/>
          <w:szCs w:val="26"/>
        </w:rPr>
        <w:t>муниципальных</w:t>
      </w:r>
      <w:r w:rsidR="00E75EAC" w:rsidRPr="00AE482B">
        <w:rPr>
          <w:sz w:val="26"/>
          <w:szCs w:val="26"/>
        </w:rPr>
        <w:t xml:space="preserve">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</w:t>
      </w:r>
      <w:r w:rsidR="00986D5C" w:rsidRPr="00AE482B">
        <w:rPr>
          <w:sz w:val="26"/>
          <w:szCs w:val="26"/>
        </w:rPr>
        <w:t xml:space="preserve"> местного самоуправления</w:t>
      </w:r>
      <w:r w:rsidR="00E75EAC" w:rsidRPr="00AE482B">
        <w:rPr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392566" w:rsidRPr="00AE482B">
        <w:rPr>
          <w:sz w:val="26"/>
          <w:szCs w:val="26"/>
        </w:rPr>
        <w:t>, традиционность, аккуратность.</w:t>
      </w:r>
    </w:p>
    <w:p w:rsidR="00486B0D" w:rsidRPr="00AE482B" w:rsidRDefault="00E75EAC" w:rsidP="00486B0D">
      <w:pPr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На служебных мероприятиях, проводимых в Дни национального костюма народов Республики Башкортостан, </w:t>
      </w:r>
      <w:r w:rsidR="00466710" w:rsidRPr="00AE482B">
        <w:rPr>
          <w:sz w:val="26"/>
          <w:szCs w:val="26"/>
        </w:rPr>
        <w:t>муниципальные</w:t>
      </w:r>
      <w:r w:rsidRPr="00AE482B">
        <w:rPr>
          <w:sz w:val="26"/>
          <w:szCs w:val="26"/>
        </w:rPr>
        <w:t xml:space="preserve"> служащие вправе носить стилизованные деловые национальные костюмы (деловые костюмы, содержащие элементы национальных костюмов народов, проживающих на территории Республики Башкортостан), описания которых утверждаются</w:t>
      </w:r>
      <w:r w:rsidR="00486B0D" w:rsidRPr="00AE482B">
        <w:rPr>
          <w:sz w:val="26"/>
          <w:szCs w:val="26"/>
        </w:rPr>
        <w:t xml:space="preserve"> </w:t>
      </w:r>
      <w:r w:rsidRPr="00AE482B">
        <w:rPr>
          <w:sz w:val="26"/>
          <w:szCs w:val="26"/>
        </w:rPr>
        <w:t>Главой Республики Башкортостан</w:t>
      </w:r>
      <w:proofErr w:type="gramStart"/>
      <w:r w:rsidRPr="00AE482B">
        <w:rPr>
          <w:sz w:val="26"/>
          <w:szCs w:val="26"/>
        </w:rPr>
        <w:t>.</w:t>
      </w:r>
      <w:r w:rsidR="00986D5C" w:rsidRPr="00AE482B">
        <w:rPr>
          <w:sz w:val="26"/>
          <w:szCs w:val="26"/>
        </w:rPr>
        <w:t>»</w:t>
      </w:r>
      <w:proofErr w:type="gramEnd"/>
    </w:p>
    <w:p w:rsidR="006C55FA" w:rsidRPr="00AE482B" w:rsidRDefault="006C55FA" w:rsidP="00486B0D">
      <w:pPr>
        <w:ind w:firstLine="708"/>
        <w:jc w:val="both"/>
        <w:rPr>
          <w:sz w:val="26"/>
          <w:szCs w:val="26"/>
        </w:rPr>
      </w:pPr>
    </w:p>
    <w:p w:rsidR="00E41BD3" w:rsidRPr="00AE482B" w:rsidRDefault="00E41BD3" w:rsidP="00E41BD3">
      <w:pPr>
        <w:pStyle w:val="ConsPlusNormal"/>
        <w:widowControl/>
        <w:ind w:firstLine="708"/>
        <w:jc w:val="both"/>
        <w:rPr>
          <w:sz w:val="26"/>
          <w:szCs w:val="26"/>
          <w:lang w:val="ba-RU"/>
        </w:rPr>
      </w:pPr>
      <w:r w:rsidRPr="00AE482B">
        <w:rPr>
          <w:sz w:val="26"/>
          <w:szCs w:val="26"/>
        </w:rPr>
        <w:t xml:space="preserve">2. </w:t>
      </w:r>
      <w:r w:rsidRPr="00AE482B">
        <w:rPr>
          <w:sz w:val="26"/>
          <w:szCs w:val="26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AE482B">
        <w:rPr>
          <w:sz w:val="26"/>
          <w:szCs w:val="26"/>
        </w:rPr>
        <w:t xml:space="preserve">сельского поселения  </w:t>
      </w:r>
      <w:proofErr w:type="spellStart"/>
      <w:r w:rsidRPr="00AE482B">
        <w:rPr>
          <w:sz w:val="26"/>
          <w:szCs w:val="26"/>
        </w:rPr>
        <w:t>Бекетовский</w:t>
      </w:r>
      <w:proofErr w:type="spellEnd"/>
      <w:r w:rsidRPr="00AE482B">
        <w:rPr>
          <w:sz w:val="26"/>
          <w:szCs w:val="26"/>
        </w:rPr>
        <w:t xml:space="preserve"> сельсовет </w:t>
      </w:r>
      <w:r w:rsidRPr="00AE482B">
        <w:rPr>
          <w:sz w:val="26"/>
          <w:szCs w:val="26"/>
          <w:lang w:val="ba-RU"/>
        </w:rPr>
        <w:t>муниципального района  Ермекеевский район Республики Башкортостан.</w:t>
      </w:r>
    </w:p>
    <w:p w:rsidR="00E41BD3" w:rsidRPr="00AE482B" w:rsidRDefault="00E41BD3" w:rsidP="00E41BD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3. Настоящее решение вступает в силу со дня его обнародования.</w:t>
      </w:r>
    </w:p>
    <w:p w:rsidR="00E41BD3" w:rsidRPr="00AE482B" w:rsidRDefault="00E41BD3" w:rsidP="00E41BD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 xml:space="preserve">4. </w:t>
      </w:r>
      <w:proofErr w:type="gramStart"/>
      <w:r w:rsidRPr="00AE482B">
        <w:rPr>
          <w:sz w:val="26"/>
          <w:szCs w:val="26"/>
        </w:rPr>
        <w:t>Контроль за</w:t>
      </w:r>
      <w:proofErr w:type="gramEnd"/>
      <w:r w:rsidRPr="00AE482B">
        <w:rPr>
          <w:sz w:val="26"/>
          <w:szCs w:val="26"/>
        </w:rPr>
        <w:t xml:space="preserve"> исполнением данного решения возложить на постоянную комиссию Совета по </w:t>
      </w:r>
      <w:r w:rsidR="003F09F1" w:rsidRPr="00AE482B">
        <w:rPr>
          <w:sz w:val="26"/>
          <w:szCs w:val="26"/>
        </w:rPr>
        <w:t>социально-гуманитарным вопросам</w:t>
      </w:r>
      <w:r w:rsidRPr="00AE482B">
        <w:rPr>
          <w:sz w:val="26"/>
          <w:szCs w:val="26"/>
        </w:rPr>
        <w:t xml:space="preserve">. </w:t>
      </w:r>
    </w:p>
    <w:p w:rsidR="005E3F2E" w:rsidRPr="00AE482B" w:rsidRDefault="005E3F2E" w:rsidP="00E41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1BD3" w:rsidRPr="00AE482B" w:rsidRDefault="00E41BD3" w:rsidP="00E41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01E4" w:rsidRPr="00AE482B" w:rsidRDefault="00FC01E4" w:rsidP="00FC01E4">
      <w:pPr>
        <w:rPr>
          <w:sz w:val="26"/>
          <w:szCs w:val="26"/>
        </w:rPr>
      </w:pPr>
      <w:r w:rsidRPr="00AE482B">
        <w:rPr>
          <w:sz w:val="26"/>
          <w:szCs w:val="26"/>
        </w:rPr>
        <w:t>Глава сельского поселения</w:t>
      </w:r>
    </w:p>
    <w:p w:rsidR="004E2CC0" w:rsidRPr="00AE482B" w:rsidRDefault="00FC01E4" w:rsidP="00FC01E4">
      <w:pPr>
        <w:rPr>
          <w:color w:val="000000"/>
          <w:sz w:val="26"/>
          <w:szCs w:val="26"/>
        </w:rPr>
      </w:pPr>
      <w:proofErr w:type="spellStart"/>
      <w:r w:rsidRPr="00AE482B">
        <w:rPr>
          <w:sz w:val="26"/>
          <w:szCs w:val="26"/>
        </w:rPr>
        <w:t>Бекетовский</w:t>
      </w:r>
      <w:proofErr w:type="spellEnd"/>
      <w:r w:rsidRPr="00AE482B">
        <w:rPr>
          <w:sz w:val="26"/>
          <w:szCs w:val="26"/>
        </w:rPr>
        <w:t xml:space="preserve"> сельсовет</w:t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="00E41BD3" w:rsidRPr="00AE482B">
        <w:rPr>
          <w:sz w:val="26"/>
          <w:szCs w:val="26"/>
        </w:rPr>
        <w:t xml:space="preserve">                      </w:t>
      </w:r>
      <w:r w:rsidRPr="00AE482B">
        <w:rPr>
          <w:sz w:val="26"/>
          <w:szCs w:val="26"/>
        </w:rPr>
        <w:t>З.З. Исламова</w:t>
      </w:r>
    </w:p>
    <w:sectPr w:rsidR="004E2CC0" w:rsidRPr="00AE482B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694C"/>
    <w:rsid w:val="00072367"/>
    <w:rsid w:val="0009431B"/>
    <w:rsid w:val="00094704"/>
    <w:rsid w:val="000D3D46"/>
    <w:rsid w:val="000F745C"/>
    <w:rsid w:val="00104566"/>
    <w:rsid w:val="0010560A"/>
    <w:rsid w:val="00123216"/>
    <w:rsid w:val="00137B98"/>
    <w:rsid w:val="00144B34"/>
    <w:rsid w:val="00147C07"/>
    <w:rsid w:val="00165EFE"/>
    <w:rsid w:val="00176546"/>
    <w:rsid w:val="00186CD8"/>
    <w:rsid w:val="00196EBC"/>
    <w:rsid w:val="001B2078"/>
    <w:rsid w:val="001B20D7"/>
    <w:rsid w:val="001B7C66"/>
    <w:rsid w:val="001C186E"/>
    <w:rsid w:val="001E4DC0"/>
    <w:rsid w:val="001F642A"/>
    <w:rsid w:val="00227EF3"/>
    <w:rsid w:val="00257E0E"/>
    <w:rsid w:val="00271022"/>
    <w:rsid w:val="002958C3"/>
    <w:rsid w:val="002A1527"/>
    <w:rsid w:val="002A5C1E"/>
    <w:rsid w:val="002B6C88"/>
    <w:rsid w:val="002C1186"/>
    <w:rsid w:val="00334379"/>
    <w:rsid w:val="00346A57"/>
    <w:rsid w:val="00361FC4"/>
    <w:rsid w:val="00372F6C"/>
    <w:rsid w:val="00392566"/>
    <w:rsid w:val="00392F12"/>
    <w:rsid w:val="003B0639"/>
    <w:rsid w:val="003B32C2"/>
    <w:rsid w:val="003B7FF8"/>
    <w:rsid w:val="003C4F2F"/>
    <w:rsid w:val="003C72FB"/>
    <w:rsid w:val="003C79DF"/>
    <w:rsid w:val="003D547F"/>
    <w:rsid w:val="003F09F1"/>
    <w:rsid w:val="00413F6B"/>
    <w:rsid w:val="004210AD"/>
    <w:rsid w:val="00450A10"/>
    <w:rsid w:val="00464BEA"/>
    <w:rsid w:val="0046531A"/>
    <w:rsid w:val="00466710"/>
    <w:rsid w:val="00486B0D"/>
    <w:rsid w:val="004A1119"/>
    <w:rsid w:val="004E2CC0"/>
    <w:rsid w:val="004E5535"/>
    <w:rsid w:val="00501078"/>
    <w:rsid w:val="00511CF6"/>
    <w:rsid w:val="00513F2E"/>
    <w:rsid w:val="00515402"/>
    <w:rsid w:val="005546EC"/>
    <w:rsid w:val="00587C95"/>
    <w:rsid w:val="005938B2"/>
    <w:rsid w:val="00594BA1"/>
    <w:rsid w:val="005A4FC0"/>
    <w:rsid w:val="005B5B31"/>
    <w:rsid w:val="005E3716"/>
    <w:rsid w:val="005E3F2E"/>
    <w:rsid w:val="005E7EBB"/>
    <w:rsid w:val="00600B7C"/>
    <w:rsid w:val="00625A81"/>
    <w:rsid w:val="00626062"/>
    <w:rsid w:val="00646E0F"/>
    <w:rsid w:val="006636DE"/>
    <w:rsid w:val="00686A47"/>
    <w:rsid w:val="006A2F3C"/>
    <w:rsid w:val="006B7BB4"/>
    <w:rsid w:val="006C47EC"/>
    <w:rsid w:val="006C55FA"/>
    <w:rsid w:val="00705AB7"/>
    <w:rsid w:val="00717A73"/>
    <w:rsid w:val="00732C50"/>
    <w:rsid w:val="007A7843"/>
    <w:rsid w:val="007D1DC7"/>
    <w:rsid w:val="007E01F3"/>
    <w:rsid w:val="007F0690"/>
    <w:rsid w:val="008216BB"/>
    <w:rsid w:val="00826B36"/>
    <w:rsid w:val="008308CF"/>
    <w:rsid w:val="00834D8B"/>
    <w:rsid w:val="00835604"/>
    <w:rsid w:val="00855F62"/>
    <w:rsid w:val="00875D9B"/>
    <w:rsid w:val="00887ADC"/>
    <w:rsid w:val="00887EAA"/>
    <w:rsid w:val="0089379F"/>
    <w:rsid w:val="008B5DBA"/>
    <w:rsid w:val="008C3B72"/>
    <w:rsid w:val="008D332E"/>
    <w:rsid w:val="00961F66"/>
    <w:rsid w:val="0096694E"/>
    <w:rsid w:val="009800A3"/>
    <w:rsid w:val="00986D5C"/>
    <w:rsid w:val="0099527D"/>
    <w:rsid w:val="009A6FC9"/>
    <w:rsid w:val="009F77FE"/>
    <w:rsid w:val="00A07458"/>
    <w:rsid w:val="00A077A9"/>
    <w:rsid w:val="00A41D6D"/>
    <w:rsid w:val="00A534C4"/>
    <w:rsid w:val="00A5700A"/>
    <w:rsid w:val="00A759E0"/>
    <w:rsid w:val="00AB339B"/>
    <w:rsid w:val="00AE3B26"/>
    <w:rsid w:val="00AE482B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715A8"/>
    <w:rsid w:val="00B834B8"/>
    <w:rsid w:val="00B83EE4"/>
    <w:rsid w:val="00BA37C2"/>
    <w:rsid w:val="00BA7999"/>
    <w:rsid w:val="00BB3886"/>
    <w:rsid w:val="00BB6905"/>
    <w:rsid w:val="00BC0A16"/>
    <w:rsid w:val="00C17513"/>
    <w:rsid w:val="00C20320"/>
    <w:rsid w:val="00C22137"/>
    <w:rsid w:val="00C27740"/>
    <w:rsid w:val="00C3022F"/>
    <w:rsid w:val="00C336D6"/>
    <w:rsid w:val="00C35E54"/>
    <w:rsid w:val="00C41A5E"/>
    <w:rsid w:val="00C578F0"/>
    <w:rsid w:val="00C73A19"/>
    <w:rsid w:val="00CA28C8"/>
    <w:rsid w:val="00CB0CEE"/>
    <w:rsid w:val="00CB7F87"/>
    <w:rsid w:val="00CE35F1"/>
    <w:rsid w:val="00CF4DAD"/>
    <w:rsid w:val="00D1418C"/>
    <w:rsid w:val="00D26B96"/>
    <w:rsid w:val="00D84E5A"/>
    <w:rsid w:val="00DA00C4"/>
    <w:rsid w:val="00DB754B"/>
    <w:rsid w:val="00DC7B7A"/>
    <w:rsid w:val="00E1447E"/>
    <w:rsid w:val="00E200EF"/>
    <w:rsid w:val="00E23EEF"/>
    <w:rsid w:val="00E41BD3"/>
    <w:rsid w:val="00E505A8"/>
    <w:rsid w:val="00E55E1C"/>
    <w:rsid w:val="00E75EAC"/>
    <w:rsid w:val="00E82B2B"/>
    <w:rsid w:val="00E9402F"/>
    <w:rsid w:val="00EA3CDC"/>
    <w:rsid w:val="00EA799C"/>
    <w:rsid w:val="00EB1216"/>
    <w:rsid w:val="00EC01FD"/>
    <w:rsid w:val="00EF08AD"/>
    <w:rsid w:val="00F0183B"/>
    <w:rsid w:val="00F04E82"/>
    <w:rsid w:val="00F0541F"/>
    <w:rsid w:val="00F064CA"/>
    <w:rsid w:val="00F1125A"/>
    <w:rsid w:val="00F209D9"/>
    <w:rsid w:val="00F26A54"/>
    <w:rsid w:val="00F53619"/>
    <w:rsid w:val="00F74EE8"/>
    <w:rsid w:val="00F84BC4"/>
    <w:rsid w:val="00F868F5"/>
    <w:rsid w:val="00F97F3D"/>
    <w:rsid w:val="00FA6CA3"/>
    <w:rsid w:val="00FC01E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customStyle="1" w:styleId="font31">
    <w:name w:val="font31"/>
    <w:basedOn w:val="a0"/>
    <w:rsid w:val="00176546"/>
  </w:style>
  <w:style w:type="character" w:styleId="af">
    <w:name w:val="Hyperlink"/>
    <w:basedOn w:val="a0"/>
    <w:uiPriority w:val="99"/>
    <w:unhideWhenUsed/>
    <w:rsid w:val="0007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customStyle="1" w:styleId="font31">
    <w:name w:val="font31"/>
    <w:basedOn w:val="a0"/>
    <w:rsid w:val="00176546"/>
  </w:style>
  <w:style w:type="character" w:styleId="af">
    <w:name w:val="Hyperlink"/>
    <w:basedOn w:val="a0"/>
    <w:uiPriority w:val="99"/>
    <w:unhideWhenUsed/>
    <w:rsid w:val="0007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76</cp:revision>
  <cp:lastPrinted>2023-04-17T06:26:00Z</cp:lastPrinted>
  <dcterms:created xsi:type="dcterms:W3CDTF">2023-02-07T08:47:00Z</dcterms:created>
  <dcterms:modified xsi:type="dcterms:W3CDTF">2023-04-17T06:26:00Z</dcterms:modified>
</cp:coreProperties>
</file>