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78" w:rsidRDefault="004D5B78" w:rsidP="004D5B78">
      <w:pPr>
        <w:rPr>
          <w:sz w:val="28"/>
          <w:szCs w:val="28"/>
        </w:rPr>
      </w:pPr>
    </w:p>
    <w:p w:rsidR="004D5B78" w:rsidRPr="00623880" w:rsidRDefault="004D5B78" w:rsidP="004D5B78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60A8B56" wp14:editId="7D901989">
            <wp:simplePos x="0" y="0"/>
            <wp:positionH relativeFrom="column">
              <wp:posOffset>2172970</wp:posOffset>
            </wp:positionH>
            <wp:positionV relativeFrom="page">
              <wp:posOffset>516255</wp:posOffset>
            </wp:positionV>
            <wp:extent cx="963930" cy="1143000"/>
            <wp:effectExtent l="0" t="0" r="7620" b="0"/>
            <wp:wrapNone/>
            <wp:docPr id="102" name="Рисунок 10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4D5B78" w:rsidRPr="00623880" w:rsidRDefault="004D5B78" w:rsidP="004D5B78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4D5B78" w:rsidRPr="00623880" w:rsidRDefault="004D5B78" w:rsidP="004D5B78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4D5B78" w:rsidRPr="00623880" w:rsidRDefault="004D5B78" w:rsidP="004D5B78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4D5B78" w:rsidRPr="00623880" w:rsidRDefault="004D5B78" w:rsidP="004D5B78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4D5B78" w:rsidRPr="00B7640A" w:rsidRDefault="004D5B78" w:rsidP="004D5B78">
      <w:pPr>
        <w:pStyle w:val="a3"/>
        <w:rPr>
          <w:sz w:val="25"/>
          <w:szCs w:val="25"/>
        </w:rPr>
      </w:pPr>
    </w:p>
    <w:p w:rsidR="004D5B78" w:rsidRPr="00B7640A" w:rsidRDefault="004D5B78" w:rsidP="004D5B78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4D5B78" w:rsidRPr="00425671" w:rsidRDefault="004D5B78" w:rsidP="004D5B78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425671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4D5B78" w:rsidRDefault="004D5B78" w:rsidP="004D5B78">
      <w:pPr>
        <w:ind w:left="-1080"/>
        <w:rPr>
          <w:sz w:val="28"/>
          <w:szCs w:val="28"/>
        </w:rPr>
      </w:pPr>
      <w:r w:rsidRPr="004256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24 октябрь </w:t>
      </w:r>
      <w:r w:rsidRPr="00425671">
        <w:rPr>
          <w:sz w:val="28"/>
          <w:szCs w:val="28"/>
        </w:rPr>
        <w:t>2022 й.</w:t>
      </w:r>
      <w:r w:rsidRPr="00425671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 xml:space="preserve">64                      24 октября </w:t>
      </w:r>
      <w:r w:rsidRPr="00425671">
        <w:rPr>
          <w:sz w:val="28"/>
          <w:szCs w:val="28"/>
        </w:rPr>
        <w:t xml:space="preserve"> 2022 г.</w:t>
      </w:r>
    </w:p>
    <w:p w:rsidR="004D5B78" w:rsidRDefault="004D5B78" w:rsidP="004D5B78">
      <w:pPr>
        <w:ind w:left="-1000"/>
        <w:rPr>
          <w:sz w:val="28"/>
          <w:szCs w:val="28"/>
        </w:rPr>
      </w:pPr>
    </w:p>
    <w:p w:rsidR="004D5B78" w:rsidRDefault="004D5B78" w:rsidP="004D5B78">
      <w:pPr>
        <w:ind w:left="-1080"/>
        <w:rPr>
          <w:sz w:val="28"/>
          <w:szCs w:val="28"/>
        </w:rPr>
      </w:pPr>
    </w:p>
    <w:p w:rsidR="004D5B78" w:rsidRDefault="004D5B78" w:rsidP="004D5B78">
      <w:pPr>
        <w:ind w:left="-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О присвоении адреса </w:t>
      </w:r>
    </w:p>
    <w:p w:rsidR="004D5B78" w:rsidRDefault="004D5B78" w:rsidP="004D5B78">
      <w:pPr>
        <w:ind w:left="-1080"/>
        <w:rPr>
          <w:b/>
          <w:sz w:val="28"/>
          <w:szCs w:val="28"/>
        </w:rPr>
      </w:pPr>
    </w:p>
    <w:p w:rsidR="004D5B78" w:rsidRDefault="004D5B78" w:rsidP="004D5B78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</w:t>
      </w:r>
      <w:proofErr w:type="gramStart"/>
      <w:r>
        <w:rPr>
          <w:rFonts w:eastAsia="Arial Unicode MS"/>
          <w:sz w:val="28"/>
          <w:szCs w:val="28"/>
        </w:rPr>
        <w:t>Руководствуясь Федеральным законом от 06.10.2003. № 131-ФЗ «Об общих принципах организации  местного самоуправления  в Российской Федерации», Федеральным законом  от 28.12.2003.№ 443-ФЗ «О федеральной  информационной адресной системе и о внесении изменений в Федеральный  закон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proofErr w:type="gramEnd"/>
    </w:p>
    <w:p w:rsidR="004D5B78" w:rsidRDefault="004D5B78" w:rsidP="004D5B78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</w:t>
      </w:r>
      <w:proofErr w:type="gramStart"/>
      <w:r>
        <w:rPr>
          <w:rFonts w:eastAsia="Arial Unicode MS"/>
          <w:sz w:val="28"/>
          <w:szCs w:val="28"/>
        </w:rPr>
        <w:t>п</w:t>
      </w:r>
      <w:proofErr w:type="gramEnd"/>
      <w:r>
        <w:rPr>
          <w:rFonts w:eastAsia="Arial Unicode MS"/>
          <w:sz w:val="28"/>
          <w:szCs w:val="28"/>
        </w:rPr>
        <w:t xml:space="preserve"> о с т а н о в л я ю:</w:t>
      </w:r>
    </w:p>
    <w:p w:rsidR="004D5B78" w:rsidRDefault="004D5B78" w:rsidP="004D5B78">
      <w:pPr>
        <w:ind w:left="284" w:right="-104" w:hanging="884"/>
        <w:rPr>
          <w:rFonts w:eastAsia="Arial Unicode MS"/>
          <w:sz w:val="28"/>
          <w:szCs w:val="28"/>
        </w:rPr>
      </w:pPr>
    </w:p>
    <w:p w:rsidR="004D5B78" w:rsidRDefault="004D5B78" w:rsidP="004D5B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Присвоить следующий  адрес:</w:t>
      </w:r>
    </w:p>
    <w:p w:rsidR="004D5B78" w:rsidRDefault="004D5B78" w:rsidP="004D5B78">
      <w:pPr>
        <w:ind w:left="675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 жилому помещению, расположенному на земельном участке с кадастровым номером 02:23:191201:73 присвоить адрес Российская Федерация, Республика Башкортостан, 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сельсовет, село Новый, улица Молодежная, дом 10.кв.2.</w:t>
      </w:r>
    </w:p>
    <w:p w:rsidR="004D5B78" w:rsidRDefault="004D5B78" w:rsidP="004D5B78">
      <w:pPr>
        <w:ind w:left="675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земельному участку с кадастровым номером 02:23:191201:73 присвоить адрес Российская Федерация, Республика Башкортостан, 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сельсовет, село Новый, улица Молодежная, земельный участок 10/2.</w:t>
      </w:r>
    </w:p>
    <w:p w:rsidR="004D5B78" w:rsidRDefault="004D5B78" w:rsidP="004D5B78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4D5B78" w:rsidRDefault="004D5B78" w:rsidP="004D5B78">
      <w:pPr>
        <w:ind w:right="-104"/>
        <w:rPr>
          <w:rFonts w:eastAsia="Arial Unicode MS"/>
          <w:sz w:val="28"/>
          <w:szCs w:val="28"/>
        </w:rPr>
      </w:pPr>
    </w:p>
    <w:p w:rsidR="004D5B78" w:rsidRDefault="004D5B78" w:rsidP="004D5B78">
      <w:pPr>
        <w:ind w:right="-104"/>
        <w:rPr>
          <w:rFonts w:eastAsia="Arial Unicode MS"/>
          <w:sz w:val="28"/>
          <w:szCs w:val="28"/>
        </w:rPr>
      </w:pPr>
    </w:p>
    <w:p w:rsidR="004D5B78" w:rsidRDefault="004D5B78" w:rsidP="004D5B78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4D5B78" w:rsidRDefault="004D5B78" w:rsidP="004D5B78">
      <w:pPr>
        <w:ind w:right="-10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8B3CD7" w:rsidRDefault="008B3CD7">
      <w:bookmarkStart w:id="0" w:name="_GoBack"/>
      <w:bookmarkEnd w:id="0"/>
    </w:p>
    <w:sectPr w:rsidR="008B3CD7" w:rsidSect="004D5B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BB8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8"/>
    <w:rsid w:val="004D5B78"/>
    <w:rsid w:val="008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D5B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D5B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2022-11-02T04:53:00Z</dcterms:created>
  <dcterms:modified xsi:type="dcterms:W3CDTF">2022-11-02T04:56:00Z</dcterms:modified>
</cp:coreProperties>
</file>