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B1" w:rsidRPr="001A20D3" w:rsidRDefault="00A82FB1" w:rsidP="00A82FB1">
      <w:pPr>
        <w:pStyle w:val="a3"/>
        <w:jc w:val="both"/>
      </w:pPr>
      <w:r>
        <w:rPr>
          <w:noProof/>
        </w:rPr>
        <w:drawing>
          <wp:inline distT="0" distB="0" distL="0" distR="0">
            <wp:extent cx="5753100" cy="19812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B1" w:rsidRPr="00A014D4" w:rsidRDefault="00A82FB1" w:rsidP="00A82FB1">
      <w:pPr>
        <w:rPr>
          <w:b/>
          <w:sz w:val="28"/>
          <w:szCs w:val="28"/>
        </w:rPr>
      </w:pPr>
      <w:r w:rsidRPr="004D77A6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77A6">
        <w:rPr>
          <w:b/>
          <w:sz w:val="28"/>
          <w:szCs w:val="28"/>
        </w:rPr>
        <w:t xml:space="preserve">АРАР                                                                        </w:t>
      </w:r>
      <w:r w:rsidRPr="00A014D4">
        <w:rPr>
          <w:b/>
          <w:sz w:val="28"/>
          <w:szCs w:val="28"/>
        </w:rPr>
        <w:t>РЕШЕНИЕ</w:t>
      </w:r>
    </w:p>
    <w:p w:rsidR="00A82FB1" w:rsidRPr="00581FAE" w:rsidRDefault="00A82FB1" w:rsidP="00A82FB1">
      <w:pPr>
        <w:ind w:left="-851" w:firstLine="851"/>
        <w:rPr>
          <w:rFonts w:ascii="Lucida Sans Unicode" w:hAnsi="Lucida Sans Unicode" w:cs="Lucida Sans Unicode"/>
          <w:sz w:val="18"/>
          <w:szCs w:val="18"/>
        </w:rPr>
      </w:pPr>
      <w:r w:rsidRPr="004D77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ноябр</w:t>
      </w:r>
      <w:r w:rsidRPr="004D77A6">
        <w:rPr>
          <w:b/>
          <w:sz w:val="28"/>
          <w:szCs w:val="28"/>
        </w:rPr>
        <w:t xml:space="preserve">ь  2019 </w:t>
      </w:r>
      <w:proofErr w:type="spellStart"/>
      <w:r w:rsidRPr="004D77A6">
        <w:rPr>
          <w:b/>
          <w:sz w:val="28"/>
          <w:szCs w:val="28"/>
        </w:rPr>
        <w:t>й</w:t>
      </w:r>
      <w:proofErr w:type="spellEnd"/>
      <w:r w:rsidRPr="004D77A6">
        <w:rPr>
          <w:b/>
          <w:sz w:val="28"/>
          <w:szCs w:val="28"/>
        </w:rPr>
        <w:t xml:space="preserve">.               №  </w:t>
      </w:r>
      <w:r>
        <w:rPr>
          <w:b/>
          <w:sz w:val="28"/>
          <w:szCs w:val="28"/>
        </w:rPr>
        <w:t>3.7</w:t>
      </w:r>
      <w:r w:rsidRPr="004D77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4D77A6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ноября </w:t>
      </w:r>
      <w:r w:rsidRPr="004D77A6">
        <w:rPr>
          <w:b/>
          <w:sz w:val="28"/>
          <w:szCs w:val="28"/>
        </w:rPr>
        <w:t xml:space="preserve">  2019 г. </w:t>
      </w:r>
      <w:r w:rsidRPr="004D77A6">
        <w:rPr>
          <w:rFonts w:cs="Arial"/>
          <w:b/>
          <w:spacing w:val="3"/>
          <w:sz w:val="28"/>
          <w:szCs w:val="28"/>
        </w:rPr>
        <w:t> </w:t>
      </w:r>
    </w:p>
    <w:p w:rsidR="00A82FB1" w:rsidRDefault="00A82FB1" w:rsidP="00A82FB1">
      <w:pPr>
        <w:pStyle w:val="ConsTitle"/>
        <w:widowControl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A82FB1" w:rsidRPr="0008631A" w:rsidRDefault="00A82FB1" w:rsidP="00A82FB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3"/>
      <w:bookmarkStart w:id="1" w:name="OLE_LINK4"/>
      <w:r w:rsidRPr="0008631A">
        <w:rPr>
          <w:rFonts w:ascii="Times New Roman" w:hAnsi="Times New Roman" w:cs="Times New Roman"/>
          <w:b/>
          <w:sz w:val="32"/>
          <w:szCs w:val="32"/>
        </w:rPr>
        <w:t>Об установлении налога на имущество физических лиц</w:t>
      </w:r>
    </w:p>
    <w:p w:rsidR="00A82FB1" w:rsidRPr="002F0E9A" w:rsidRDefault="00A82FB1" w:rsidP="00A82FB1">
      <w:pPr>
        <w:pStyle w:val="Default"/>
        <w:rPr>
          <w:sz w:val="28"/>
          <w:szCs w:val="28"/>
        </w:rPr>
      </w:pPr>
    </w:p>
    <w:p w:rsidR="00A82FB1" w:rsidRPr="002F0E9A" w:rsidRDefault="00A82FB1" w:rsidP="00A82FB1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части 1 статьи 3 </w:t>
      </w:r>
      <w:r w:rsidRPr="002F0E9A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 район Республики Башкортостан решил:</w:t>
      </w:r>
    </w:p>
    <w:bookmarkEnd w:id="0"/>
    <w:bookmarkEnd w:id="1"/>
    <w:p w:rsidR="00A82FB1" w:rsidRPr="002F0E9A" w:rsidRDefault="00A82FB1" w:rsidP="00A82FB1">
      <w:pPr>
        <w:spacing w:before="120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Бенкетовский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 налог на имущество физических лиц</w:t>
      </w:r>
      <w:r>
        <w:rPr>
          <w:sz w:val="28"/>
          <w:szCs w:val="28"/>
        </w:rPr>
        <w:t>, исходя из кадастровой стоимости объектов налогообложения.</w:t>
      </w:r>
    </w:p>
    <w:p w:rsidR="00A82FB1" w:rsidRPr="002F0E9A" w:rsidRDefault="00A82FB1" w:rsidP="00A82FB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A82FB1" w:rsidRPr="002F0E9A" w:rsidRDefault="00A82FB1" w:rsidP="00A82FB1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Pr="00AA516E">
        <w:rPr>
          <w:b/>
          <w:sz w:val="28"/>
          <w:szCs w:val="28"/>
        </w:rPr>
        <w:t>0,1</w:t>
      </w:r>
      <w:r w:rsidRPr="002F0E9A">
        <w:rPr>
          <w:sz w:val="28"/>
          <w:szCs w:val="28"/>
        </w:rPr>
        <w:t xml:space="preserve"> процента в отношении:</w:t>
      </w:r>
    </w:p>
    <w:p w:rsidR="00A82FB1" w:rsidRDefault="00A82FB1" w:rsidP="00A82FB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-  жилых домов, частей жилых домов, квартир, частей квартир, комнат;</w:t>
      </w:r>
    </w:p>
    <w:p w:rsidR="00A82FB1" w:rsidRPr="002F0E9A" w:rsidRDefault="00A82FB1" w:rsidP="00A82FB1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82FB1" w:rsidRPr="002F0E9A" w:rsidRDefault="00A82FB1" w:rsidP="00A82FB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A82FB1" w:rsidRPr="002F0E9A" w:rsidRDefault="00A82FB1" w:rsidP="00A82FB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5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A82FB1" w:rsidRDefault="00A82FB1" w:rsidP="00A82FB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82FB1" w:rsidRDefault="00A82FB1" w:rsidP="00A82FB1">
      <w:pPr>
        <w:ind w:firstLine="567"/>
        <w:rPr>
          <w:sz w:val="28"/>
          <w:szCs w:val="28"/>
        </w:rPr>
      </w:pPr>
    </w:p>
    <w:p w:rsidR="00A82FB1" w:rsidRDefault="00A82FB1" w:rsidP="00A82FB1">
      <w:pPr>
        <w:ind w:firstLine="567"/>
        <w:rPr>
          <w:sz w:val="28"/>
          <w:szCs w:val="28"/>
        </w:rPr>
      </w:pPr>
    </w:p>
    <w:p w:rsidR="00A82FB1" w:rsidRDefault="00A82FB1" w:rsidP="00A82FB1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AA516E">
        <w:rPr>
          <w:b/>
          <w:sz w:val="28"/>
          <w:szCs w:val="28"/>
        </w:rPr>
        <w:t>2,0</w:t>
      </w:r>
      <w:r w:rsidRPr="002F0E9A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6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82FB1" w:rsidRDefault="00A82FB1" w:rsidP="00A82FB1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AA516E">
        <w:rPr>
          <w:b/>
          <w:sz w:val="28"/>
          <w:szCs w:val="28"/>
        </w:rPr>
        <w:t>0,5</w:t>
      </w:r>
      <w:r w:rsidRPr="002F0E9A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A82FB1" w:rsidRPr="000F532B" w:rsidRDefault="00A82FB1" w:rsidP="00A82FB1">
      <w:pPr>
        <w:pStyle w:val="a5"/>
        <w:rPr>
          <w:bCs/>
          <w:sz w:val="28"/>
          <w:szCs w:val="28"/>
        </w:rPr>
      </w:pPr>
      <w:r w:rsidRPr="000F532B">
        <w:rPr>
          <w:sz w:val="28"/>
          <w:szCs w:val="28"/>
        </w:rPr>
        <w:t xml:space="preserve">3. Признать утратившим силу Решение Совета сельского поселения </w:t>
      </w:r>
      <w:proofErr w:type="spellStart"/>
      <w:r w:rsidRPr="000F532B">
        <w:rPr>
          <w:sz w:val="28"/>
          <w:szCs w:val="28"/>
        </w:rPr>
        <w:t>Бекетовский</w:t>
      </w:r>
      <w:proofErr w:type="spellEnd"/>
      <w:r w:rsidRPr="000F532B">
        <w:rPr>
          <w:sz w:val="28"/>
          <w:szCs w:val="28"/>
        </w:rPr>
        <w:t xml:space="preserve"> сельсовет муниципального района </w:t>
      </w:r>
      <w:proofErr w:type="spellStart"/>
      <w:r w:rsidRPr="000F532B">
        <w:rPr>
          <w:sz w:val="28"/>
          <w:szCs w:val="28"/>
        </w:rPr>
        <w:t>Ермекеевский</w:t>
      </w:r>
      <w:proofErr w:type="spellEnd"/>
      <w:r w:rsidRPr="000F532B">
        <w:rPr>
          <w:sz w:val="28"/>
          <w:szCs w:val="28"/>
        </w:rPr>
        <w:t xml:space="preserve"> район Республики Башкортостан № 38.6 от 24.04.2019.</w:t>
      </w:r>
      <w:r w:rsidRPr="000F532B">
        <w:rPr>
          <w:b/>
          <w:bCs/>
          <w:sz w:val="28"/>
          <w:szCs w:val="28"/>
        </w:rPr>
        <w:t>«</w:t>
      </w:r>
      <w:r w:rsidRPr="000F532B">
        <w:rPr>
          <w:bCs/>
          <w:sz w:val="28"/>
          <w:szCs w:val="28"/>
        </w:rPr>
        <w:t>Об установлении налога  на имущество физических лиц»</w:t>
      </w:r>
      <w:bookmarkStart w:id="2" w:name="OLE_LINK5"/>
      <w:bookmarkStart w:id="3" w:name="OLE_LINK6"/>
      <w:bookmarkStart w:id="4" w:name="OLE_LINK7"/>
      <w:r w:rsidRPr="000F532B">
        <w:rPr>
          <w:bCs/>
          <w:sz w:val="28"/>
          <w:szCs w:val="28"/>
        </w:rPr>
        <w:t>.</w:t>
      </w:r>
    </w:p>
    <w:p w:rsidR="00A82FB1" w:rsidRPr="000F532B" w:rsidRDefault="00A82FB1" w:rsidP="00A82FB1">
      <w:pPr>
        <w:pStyle w:val="a5"/>
        <w:rPr>
          <w:sz w:val="28"/>
          <w:szCs w:val="28"/>
        </w:rPr>
      </w:pPr>
      <w:r w:rsidRPr="000F532B">
        <w:rPr>
          <w:sz w:val="28"/>
          <w:szCs w:val="28"/>
        </w:rPr>
        <w:t>4. 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A82FB1" w:rsidRDefault="00A82FB1" w:rsidP="00A82FB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bookmarkEnd w:id="2"/>
    <w:bookmarkEnd w:id="3"/>
    <w:bookmarkEnd w:id="4"/>
    <w:p w:rsidR="00A82FB1" w:rsidRDefault="00A82FB1" w:rsidP="00A82FB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FB1" w:rsidRPr="002F0E9A" w:rsidRDefault="00A82FB1" w:rsidP="00A82FB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FB1" w:rsidRDefault="00A82FB1" w:rsidP="00A82FB1">
      <w:pPr>
        <w:spacing w:before="2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</w:t>
      </w:r>
    </w:p>
    <w:p w:rsidR="00A82FB1" w:rsidRPr="002F0E9A" w:rsidRDefault="00A82FB1" w:rsidP="00A82FB1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                                               </w:t>
      </w:r>
    </w:p>
    <w:p w:rsidR="00A82FB1" w:rsidRDefault="00A82FB1" w:rsidP="00A82FB1">
      <w:pPr>
        <w:pStyle w:val="a3"/>
        <w:jc w:val="both"/>
      </w:pPr>
    </w:p>
    <w:p w:rsidR="00A82FB1" w:rsidRDefault="00A82FB1" w:rsidP="00A82FB1">
      <w:pPr>
        <w:pStyle w:val="a3"/>
        <w:jc w:val="both"/>
      </w:pPr>
    </w:p>
    <w:p w:rsidR="003C358E" w:rsidRDefault="003C358E"/>
    <w:sectPr w:rsidR="003C358E" w:rsidSect="00A82F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B1"/>
    <w:rsid w:val="003C358E"/>
    <w:rsid w:val="00A8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2F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A82FB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A82FB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A82F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A82F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2F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2"/>
      <w:szCs w:val="12"/>
      <w:lang w:eastAsia="ar-SA"/>
    </w:rPr>
  </w:style>
  <w:style w:type="paragraph" w:customStyle="1" w:styleId="Default">
    <w:name w:val="Default"/>
    <w:rsid w:val="00A82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2019-11-25T04:47:00Z</dcterms:created>
  <dcterms:modified xsi:type="dcterms:W3CDTF">2019-11-25T04:47:00Z</dcterms:modified>
</cp:coreProperties>
</file>