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4C" w:rsidRDefault="003C214C" w:rsidP="003C214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10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4C" w:rsidRDefault="003C214C" w:rsidP="003C214C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3C214C" w:rsidRDefault="003C214C" w:rsidP="003C214C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апрель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29.5                  «26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апреля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3C214C" w:rsidRDefault="003C214C" w:rsidP="003C214C"/>
    <w:p w:rsidR="003C214C" w:rsidRDefault="003C214C" w:rsidP="003C214C">
      <w:pPr>
        <w:jc w:val="both"/>
        <w:rPr>
          <w:rFonts w:eastAsia="Arial Unicode MS"/>
        </w:rPr>
      </w:pPr>
      <w:r>
        <w:rPr>
          <w:rStyle w:val="s13"/>
          <w:b/>
          <w:bCs/>
          <w:color w:val="000000"/>
          <w:sz w:val="28"/>
          <w:szCs w:val="28"/>
        </w:rPr>
        <w:t xml:space="preserve">    </w:t>
      </w:r>
    </w:p>
    <w:p w:rsidR="003C214C" w:rsidRDefault="003C214C" w:rsidP="003C214C">
      <w:pPr>
        <w:tabs>
          <w:tab w:val="left" w:pos="3100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Об утверждении  исполнении бюджета      </w:t>
      </w:r>
    </w:p>
    <w:p w:rsidR="003C214C" w:rsidRDefault="003C214C" w:rsidP="003C214C">
      <w:pPr>
        <w:tabs>
          <w:tab w:val="left" w:pos="3100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  сельсовет</w:t>
      </w:r>
    </w:p>
    <w:p w:rsidR="003C214C" w:rsidRDefault="003C214C" w:rsidP="003C214C">
      <w:pPr>
        <w:tabs>
          <w:tab w:val="left" w:pos="3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3C214C" w:rsidRDefault="003C214C" w:rsidP="003C214C">
      <w:pPr>
        <w:tabs>
          <w:tab w:val="left" w:pos="3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Республики Башкортостан за 2017 год.</w:t>
      </w:r>
    </w:p>
    <w:p w:rsidR="003C214C" w:rsidRDefault="003C214C" w:rsidP="003C214C">
      <w:pPr>
        <w:tabs>
          <w:tab w:val="left" w:pos="3100"/>
        </w:tabs>
        <w:ind w:firstLine="720"/>
        <w:rPr>
          <w:sz w:val="28"/>
          <w:szCs w:val="28"/>
        </w:rPr>
      </w:pPr>
    </w:p>
    <w:p w:rsidR="003C214C" w:rsidRDefault="003C214C" w:rsidP="003C214C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ст. 264.5, 264.6 бюджетного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3C214C" w:rsidRDefault="003C214C" w:rsidP="003C214C">
      <w:pPr>
        <w:tabs>
          <w:tab w:val="left" w:pos="3100"/>
        </w:tabs>
        <w:ind w:firstLine="720"/>
        <w:rPr>
          <w:sz w:val="28"/>
          <w:szCs w:val="28"/>
        </w:rPr>
      </w:pPr>
    </w:p>
    <w:p w:rsidR="003C214C" w:rsidRDefault="003C214C" w:rsidP="003C214C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C214C" w:rsidRDefault="003C214C" w:rsidP="003C214C">
      <w:pPr>
        <w:tabs>
          <w:tab w:val="left" w:pos="3100"/>
        </w:tabs>
        <w:ind w:firstLine="720"/>
        <w:rPr>
          <w:b/>
          <w:sz w:val="28"/>
          <w:szCs w:val="28"/>
        </w:rPr>
      </w:pPr>
    </w:p>
    <w:p w:rsidR="003C214C" w:rsidRDefault="003C214C" w:rsidP="003C214C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РЕШИЛ:</w:t>
      </w:r>
    </w:p>
    <w:p w:rsidR="003C214C" w:rsidRDefault="003C214C" w:rsidP="003C214C">
      <w:pPr>
        <w:tabs>
          <w:tab w:val="left" w:pos="3100"/>
        </w:tabs>
        <w:ind w:firstLine="720"/>
        <w:rPr>
          <w:sz w:val="28"/>
          <w:szCs w:val="28"/>
        </w:rPr>
      </w:pPr>
    </w:p>
    <w:p w:rsidR="003C214C" w:rsidRDefault="003C214C" w:rsidP="003C214C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2017  год по доходам в сумме  12916600,32  рублей, в.ч. собственные 239947,01 руб.  дотация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прочие безвозмездные поступления, субвенция по воинскому учету составляет 3238400 руб. остаток на конец года на счете  - 325552,33 руб. Балансовая стоимость основных средств -816201,85 руб.,амортизация-816201,85 руб. Балансовая стоимость имущества казны составляет 33270235,89  руб. Амортизация -16792005,18 руб. На конец отчетного периода дебиторской и кредиторской задолженности нет.</w:t>
      </w:r>
    </w:p>
    <w:p w:rsidR="003C214C" w:rsidRDefault="003C214C" w:rsidP="003C21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59C9">
        <w:rPr>
          <w:sz w:val="28"/>
          <w:szCs w:val="28"/>
        </w:rPr>
        <w:t xml:space="preserve">Настоящее решение разместить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3659C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659C9">
        <w:rPr>
          <w:sz w:val="28"/>
          <w:szCs w:val="28"/>
        </w:rPr>
        <w:t xml:space="preserve"> район Республики Башкортостан.</w:t>
      </w:r>
    </w:p>
    <w:p w:rsidR="003C214C" w:rsidRDefault="003C214C" w:rsidP="003C214C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 Контроль выполнения настоящего решения возложить на постоянную комиссию по бюджету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налогам и вопросам собственности </w:t>
      </w:r>
    </w:p>
    <w:p w:rsidR="003C214C" w:rsidRDefault="003C214C" w:rsidP="003C214C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( Ахмадуллина Л.И.)</w:t>
      </w:r>
    </w:p>
    <w:p w:rsidR="003C214C" w:rsidRDefault="003C214C" w:rsidP="003C214C">
      <w:pPr>
        <w:ind w:left="75" w:right="-464"/>
        <w:rPr>
          <w:rFonts w:eastAsia="Arial Unicode MS"/>
          <w:sz w:val="28"/>
          <w:szCs w:val="28"/>
        </w:rPr>
      </w:pPr>
    </w:p>
    <w:p w:rsidR="003C214C" w:rsidRDefault="003C214C" w:rsidP="003C214C">
      <w:pPr>
        <w:ind w:left="75" w:right="-46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</w:p>
    <w:p w:rsidR="003C214C" w:rsidRDefault="003C214C" w:rsidP="003C214C">
      <w:pPr>
        <w:ind w:left="75" w:right="-464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                         </w:t>
      </w:r>
      <w:proofErr w:type="spellStart"/>
      <w:r>
        <w:rPr>
          <w:rFonts w:eastAsia="Arial Unicode MS"/>
          <w:sz w:val="28"/>
          <w:szCs w:val="28"/>
        </w:rPr>
        <w:t>З.З.Исламова</w:t>
      </w:r>
      <w:proofErr w:type="spellEnd"/>
    </w:p>
    <w:p w:rsidR="00251503" w:rsidRDefault="00251503"/>
    <w:sectPr w:rsidR="00251503" w:rsidSect="003C214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C214C"/>
    <w:rsid w:val="00251503"/>
    <w:rsid w:val="003C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">
    <w:name w:val="s13"/>
    <w:basedOn w:val="a0"/>
    <w:rsid w:val="003C214C"/>
  </w:style>
  <w:style w:type="paragraph" w:styleId="a3">
    <w:name w:val="Balloon Text"/>
    <w:basedOn w:val="a"/>
    <w:link w:val="a4"/>
    <w:uiPriority w:val="99"/>
    <w:semiHidden/>
    <w:unhideWhenUsed/>
    <w:rsid w:val="003C2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2018-05-04T11:23:00Z</dcterms:created>
  <dcterms:modified xsi:type="dcterms:W3CDTF">2018-05-04T11:25:00Z</dcterms:modified>
</cp:coreProperties>
</file>