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денежное содержание   за 1 квартал 201</w:t>
      </w:r>
      <w:r w:rsidR="003D58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</w:t>
            </w:r>
            <w:r w:rsidR="003D5851">
              <w:rPr>
                <w:sz w:val="28"/>
                <w:szCs w:val="28"/>
              </w:rPr>
              <w:t>7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Исламова З.З.-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F9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91094</w:t>
            </w:r>
            <w:r w:rsidR="0097185A">
              <w:rPr>
                <w:sz w:val="28"/>
                <w:szCs w:val="28"/>
              </w:rPr>
              <w:t>,90 руб.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9718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Ф.К.</w:t>
            </w:r>
            <w:r w:rsidR="00971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A" w:rsidRDefault="0097185A" w:rsidP="007E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54335,59 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E0766">
              <w:rPr>
                <w:sz w:val="28"/>
                <w:szCs w:val="28"/>
              </w:rPr>
              <w:t xml:space="preserve"> за воинский учет </w:t>
            </w:r>
            <w:bookmarkStart w:id="0" w:name="_GoBack"/>
            <w:bookmarkEnd w:id="0"/>
            <w:r>
              <w:rPr>
                <w:sz w:val="28"/>
                <w:szCs w:val="28"/>
              </w:rPr>
              <w:t>10393 руб.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Багманова</w:t>
            </w:r>
            <w:proofErr w:type="spellEnd"/>
            <w:r>
              <w:rPr>
                <w:sz w:val="28"/>
                <w:szCs w:val="28"/>
              </w:rPr>
              <w:t xml:space="preserve"> Э.Х. специалист </w:t>
            </w:r>
            <w:r w:rsidR="003D58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971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24854,42 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3D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 201</w:t>
            </w:r>
            <w:r w:rsidR="003D58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03787" w:rsidTr="0070378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971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272654,59 руб.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7"/>
    <w:rsid w:val="003D5851"/>
    <w:rsid w:val="00413900"/>
    <w:rsid w:val="00703787"/>
    <w:rsid w:val="007E0766"/>
    <w:rsid w:val="0097185A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dcterms:created xsi:type="dcterms:W3CDTF">2017-04-27T09:33:00Z</dcterms:created>
  <dcterms:modified xsi:type="dcterms:W3CDTF">2017-05-10T05:20:00Z</dcterms:modified>
</cp:coreProperties>
</file>