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2" w:rsidRDefault="009D6492" w:rsidP="009D6492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8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92" w:rsidRPr="00596DCC" w:rsidRDefault="009D6492" w:rsidP="009D6492">
      <w:r w:rsidRPr="00596DCC">
        <w:rPr>
          <w:rFonts w:ascii="Lucida Sans Unicode" w:eastAsia="Arial Unicode MS" w:hAnsi="Lucida Sans Unicode" w:cs="Lucida Sans Unicode"/>
        </w:rPr>
        <w:t xml:space="preserve">   </w:t>
      </w:r>
      <w:r>
        <w:rPr>
          <w:rFonts w:ascii="Lucida Sans Unicode" w:eastAsia="Arial Unicode MS" w:hAnsi="Lucida Sans Unicode" w:cs="Lucida Sans Unicode"/>
        </w:rPr>
        <w:t xml:space="preserve">   </w:t>
      </w:r>
      <w:r w:rsidRPr="00596DCC">
        <w:rPr>
          <w:rFonts w:ascii="Lucida Sans Unicode" w:eastAsia="Arial Unicode MS" w:hAnsi="Lucida Sans Unicode" w:cs="Lucida Sans Unicode"/>
        </w:rPr>
        <w:t xml:space="preserve">   Ҡ</w:t>
      </w:r>
      <w:r w:rsidRPr="00596DCC">
        <w:t>АРАР                                                                                РЕШЕНИЕ</w:t>
      </w:r>
    </w:p>
    <w:p w:rsidR="009D6492" w:rsidRPr="00596DCC" w:rsidRDefault="009D6492" w:rsidP="009D6492">
      <w:r w:rsidRPr="00596DCC">
        <w:t xml:space="preserve">  </w:t>
      </w:r>
      <w:r>
        <w:t xml:space="preserve">      </w:t>
      </w:r>
      <w:r w:rsidRPr="00596DCC">
        <w:t xml:space="preserve">  «11 » ноября  2015 </w:t>
      </w:r>
      <w:proofErr w:type="spellStart"/>
      <w:r w:rsidRPr="00596DCC">
        <w:t>й</w:t>
      </w:r>
      <w:proofErr w:type="spellEnd"/>
      <w:r w:rsidRPr="00596DCC">
        <w:t xml:space="preserve">.                        №  2.7                  «11» ноября 2015 г. </w:t>
      </w:r>
      <w:r w:rsidRPr="00596DCC">
        <w:rPr>
          <w:rFonts w:cs="Arial"/>
          <w:spacing w:val="3"/>
        </w:rPr>
        <w:t> </w:t>
      </w:r>
    </w:p>
    <w:p w:rsidR="009D6492" w:rsidRPr="000733D2" w:rsidRDefault="009D6492" w:rsidP="009D6492">
      <w:pPr>
        <w:pStyle w:val="ConsTitle"/>
        <w:widowControl/>
        <w:tabs>
          <w:tab w:val="left" w:pos="9923"/>
        </w:tabs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9D6492" w:rsidRPr="009D6492" w:rsidRDefault="009D6492" w:rsidP="009D6492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</w:p>
    <w:p w:rsidR="009D6492" w:rsidRPr="009D6492" w:rsidRDefault="009D6492" w:rsidP="009D6492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492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9D64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649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D6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земельного налога»</w:t>
      </w:r>
    </w:p>
    <w:p w:rsidR="009D6492" w:rsidRPr="009D6492" w:rsidRDefault="009D6492" w:rsidP="009D6492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 от «15» ноября  2012 года  № 18.11</w:t>
      </w:r>
    </w:p>
    <w:p w:rsidR="009D6492" w:rsidRPr="009D6492" w:rsidRDefault="009D6492" w:rsidP="009D6492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9D6492" w:rsidRDefault="009D6492" w:rsidP="009D6492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04.11.2014 года № 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 Совет сельского поселения </w:t>
      </w:r>
      <w:proofErr w:type="spellStart"/>
      <w:r w:rsidRPr="009D6492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9D649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D649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D6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D6492" w:rsidRPr="009D6492" w:rsidRDefault="009D6492" w:rsidP="009D6492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9D6492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9D649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D649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D64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«15» ноября 2012 года № 18.11  «Об установлении земельного налога», следующие изменения:</w:t>
      </w:r>
    </w:p>
    <w:p w:rsidR="009D6492" w:rsidRPr="009D6492" w:rsidRDefault="009D6492" w:rsidP="009D6492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1.1. Признать утратившим силу:</w:t>
      </w:r>
    </w:p>
    <w:p w:rsidR="009D6492" w:rsidRP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9D6492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Pr="009D6492">
        <w:rPr>
          <w:rFonts w:ascii="Times New Roman" w:hAnsi="Times New Roman" w:cs="Times New Roman"/>
          <w:sz w:val="28"/>
          <w:szCs w:val="28"/>
        </w:rPr>
        <w:t xml:space="preserve"> </w:t>
      </w:r>
      <w:r w:rsidRPr="009D6492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9D64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»;</w:t>
      </w:r>
    </w:p>
    <w:p w:rsidR="009D6492" w:rsidRP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D649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 4 «</w:t>
      </w:r>
      <w:r w:rsidRPr="009D64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9D6492" w:rsidRP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и физическим лицам - индивидуальным предпринимателям, являющимся сельскохозяйственными товаропроизводителями, предоставить право не исчислять и не уплачивать авансовые платежи по налогу в течение налогового периода.</w:t>
      </w:r>
    </w:p>
    <w:p w:rsidR="009D6492" w:rsidRP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D6492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налогу»;</w:t>
      </w:r>
      <w:proofErr w:type="gramEnd"/>
    </w:p>
    <w:p w:rsid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 xml:space="preserve">подпункт 1 пункта 6 «организации, индивидуальные предприниматели и </w:t>
      </w:r>
    </w:p>
    <w:p w:rsid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492" w:rsidRPr="009D6492" w:rsidRDefault="009D6492" w:rsidP="009D6492">
      <w:pPr>
        <w:pStyle w:val="ConsTitle"/>
        <w:ind w:left="284" w:right="283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>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процентов»;</w:t>
      </w:r>
    </w:p>
    <w:p w:rsidR="009D6492" w:rsidRPr="009D6492" w:rsidRDefault="009D6492" w:rsidP="009D6492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>1.2. пункты 5-10 считать соответственно пунктами 3-8.</w:t>
      </w:r>
    </w:p>
    <w:p w:rsidR="009D6492" w:rsidRPr="009D6492" w:rsidRDefault="009D6492" w:rsidP="009D6492">
      <w:pPr>
        <w:pStyle w:val="ConsTitle"/>
        <w:tabs>
          <w:tab w:val="left" w:pos="9923"/>
        </w:tabs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 xml:space="preserve">         2. Решение обнародовать путем размещения на информационных стендах в общественных местах, </w:t>
      </w:r>
    </w:p>
    <w:p w:rsidR="009D6492" w:rsidRPr="009D6492" w:rsidRDefault="009D6492" w:rsidP="009D6492">
      <w:pPr>
        <w:pStyle w:val="ConsTitle"/>
        <w:tabs>
          <w:tab w:val="left" w:pos="9923"/>
        </w:tabs>
        <w:ind w:left="-567"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 xml:space="preserve">          в здании администрации сельского поселения не позднее 30 ноября 2015 года.</w:t>
      </w:r>
    </w:p>
    <w:p w:rsidR="009D6492" w:rsidRPr="009D6492" w:rsidRDefault="009D6492" w:rsidP="009D6492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492">
        <w:rPr>
          <w:rFonts w:ascii="Times New Roman" w:hAnsi="Times New Roman" w:cs="Times New Roman"/>
          <w:b w:val="0"/>
          <w:sz w:val="28"/>
          <w:szCs w:val="28"/>
        </w:rPr>
        <w:t xml:space="preserve"> 3. Изменения, изложенные в данном решении, распространяются на правоотношения, возникшие с 1 января 2015 года.</w:t>
      </w:r>
    </w:p>
    <w:p w:rsidR="009D6492" w:rsidRPr="009D6492" w:rsidRDefault="009D6492" w:rsidP="009D6492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6492" w:rsidRPr="009D6492" w:rsidRDefault="009D6492" w:rsidP="009D6492">
      <w:pPr>
        <w:pStyle w:val="31"/>
        <w:ind w:firstLine="0"/>
        <w:rPr>
          <w:szCs w:val="28"/>
        </w:rPr>
      </w:pPr>
      <w:r w:rsidRPr="009D6492">
        <w:rPr>
          <w:szCs w:val="28"/>
        </w:rPr>
        <w:t xml:space="preserve">Глава сельского поселения </w:t>
      </w:r>
    </w:p>
    <w:p w:rsidR="009D6492" w:rsidRPr="009D6492" w:rsidRDefault="009D6492" w:rsidP="009D6492">
      <w:pPr>
        <w:pStyle w:val="31"/>
        <w:ind w:firstLine="0"/>
        <w:rPr>
          <w:szCs w:val="28"/>
        </w:rPr>
      </w:pPr>
      <w:proofErr w:type="spellStart"/>
      <w:r w:rsidRPr="009D6492">
        <w:rPr>
          <w:szCs w:val="28"/>
        </w:rPr>
        <w:t>Бекетовский</w:t>
      </w:r>
      <w:proofErr w:type="spellEnd"/>
      <w:r w:rsidRPr="009D6492">
        <w:rPr>
          <w:szCs w:val="28"/>
        </w:rPr>
        <w:t xml:space="preserve"> сельсовет                                 </w:t>
      </w:r>
      <w:proofErr w:type="spellStart"/>
      <w:r w:rsidRPr="009D6492">
        <w:rPr>
          <w:szCs w:val="28"/>
        </w:rPr>
        <w:t>З.З.Исламова</w:t>
      </w:r>
      <w:proofErr w:type="spellEnd"/>
      <w:r w:rsidRPr="009D6492">
        <w:rPr>
          <w:szCs w:val="28"/>
        </w:rPr>
        <w:t xml:space="preserve"> </w:t>
      </w:r>
    </w:p>
    <w:p w:rsidR="005D5B26" w:rsidRPr="009D6492" w:rsidRDefault="005D5B26">
      <w:pPr>
        <w:rPr>
          <w:sz w:val="28"/>
          <w:szCs w:val="28"/>
        </w:rPr>
      </w:pPr>
    </w:p>
    <w:sectPr w:rsidR="005D5B26" w:rsidRPr="009D6492" w:rsidSect="009D6492">
      <w:pgSz w:w="11906" w:h="16838"/>
      <w:pgMar w:top="0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6492"/>
    <w:rsid w:val="00094AC3"/>
    <w:rsid w:val="002F4FDD"/>
    <w:rsid w:val="00444B42"/>
    <w:rsid w:val="005D5B26"/>
    <w:rsid w:val="00831A19"/>
    <w:rsid w:val="009D6492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9D6492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D6492"/>
    <w:rPr>
      <w:sz w:val="28"/>
    </w:rPr>
  </w:style>
  <w:style w:type="paragraph" w:customStyle="1" w:styleId="ConsNormal">
    <w:name w:val="ConsNormal"/>
    <w:uiPriority w:val="99"/>
    <w:rsid w:val="009D64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9D6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9D649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2015-12-23T05:59:00Z</dcterms:created>
  <dcterms:modified xsi:type="dcterms:W3CDTF">2015-12-23T06:02:00Z</dcterms:modified>
</cp:coreProperties>
</file>