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E2" w:rsidRDefault="00B131E2" w:rsidP="00B131E2">
      <w:pPr>
        <w:tabs>
          <w:tab w:val="left" w:pos="284"/>
        </w:tabs>
        <w:ind w:left="284" w:hanging="284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E2" w:rsidRDefault="00B131E2" w:rsidP="00B131E2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B131E2" w:rsidRDefault="00B131E2" w:rsidP="00B131E2">
      <w:pPr>
        <w:tabs>
          <w:tab w:val="left" w:pos="142"/>
        </w:tabs>
        <w:ind w:right="-285" w:firstLine="426"/>
        <w:rPr>
          <w:sz w:val="28"/>
          <w:szCs w:val="28"/>
        </w:rPr>
      </w:pPr>
      <w:r>
        <w:t xml:space="preserve"> 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>июль</w:t>
      </w:r>
      <w:r w:rsidRPr="00842291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46.7                  «24</w:t>
      </w:r>
      <w:r w:rsidRPr="00842291">
        <w:rPr>
          <w:sz w:val="28"/>
          <w:szCs w:val="28"/>
        </w:rPr>
        <w:t xml:space="preserve">»  </w:t>
      </w:r>
      <w:r>
        <w:rPr>
          <w:sz w:val="28"/>
          <w:szCs w:val="28"/>
        </w:rPr>
        <w:t>июля</w:t>
      </w:r>
      <w:r w:rsidRPr="00842291">
        <w:rPr>
          <w:sz w:val="28"/>
          <w:szCs w:val="28"/>
        </w:rPr>
        <w:t xml:space="preserve">   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B131E2" w:rsidRPr="00DA2650" w:rsidRDefault="00B131E2" w:rsidP="00B131E2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proofErr w:type="gramStart"/>
      <w:r w:rsidRPr="00DA2650">
        <w:rPr>
          <w:b/>
          <w:color w:val="000000"/>
          <w:sz w:val="27"/>
          <w:szCs w:val="27"/>
        </w:rPr>
        <w:t>О внесении изменений  на отдельные нормы Положения о муниципальном земельном контроле за использованием земель на территории</w:t>
      </w:r>
      <w:proofErr w:type="gramEnd"/>
      <w:r w:rsidRPr="00DA2650">
        <w:rPr>
          <w:b/>
          <w:color w:val="000000"/>
          <w:sz w:val="27"/>
          <w:szCs w:val="27"/>
        </w:rPr>
        <w:t xml:space="preserve"> сельского поселения  </w:t>
      </w:r>
      <w:proofErr w:type="spellStart"/>
      <w:r w:rsidRPr="00DA2650">
        <w:rPr>
          <w:b/>
          <w:color w:val="000000"/>
          <w:sz w:val="27"/>
          <w:szCs w:val="27"/>
        </w:rPr>
        <w:t>Бекетовский</w:t>
      </w:r>
      <w:proofErr w:type="spellEnd"/>
      <w:r w:rsidRPr="00DA2650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DA2650">
        <w:rPr>
          <w:b/>
          <w:color w:val="000000"/>
          <w:sz w:val="27"/>
          <w:szCs w:val="27"/>
        </w:rPr>
        <w:t>Ермекеевский</w:t>
      </w:r>
      <w:proofErr w:type="spellEnd"/>
      <w:r w:rsidRPr="00DA2650">
        <w:rPr>
          <w:b/>
          <w:color w:val="000000"/>
          <w:sz w:val="27"/>
          <w:szCs w:val="27"/>
        </w:rPr>
        <w:t xml:space="preserve"> район Республики Башкортостан  утвержденного решением Совета сельского поселения </w:t>
      </w:r>
      <w:proofErr w:type="spellStart"/>
      <w:r w:rsidRPr="00DA2650">
        <w:rPr>
          <w:b/>
          <w:color w:val="000000"/>
          <w:sz w:val="27"/>
          <w:szCs w:val="27"/>
        </w:rPr>
        <w:t>Бекетовский</w:t>
      </w:r>
      <w:proofErr w:type="spellEnd"/>
      <w:r w:rsidRPr="00DA2650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DA2650">
        <w:rPr>
          <w:b/>
          <w:color w:val="000000"/>
          <w:sz w:val="27"/>
          <w:szCs w:val="27"/>
        </w:rPr>
        <w:t>Ермекеевский</w:t>
      </w:r>
      <w:proofErr w:type="spellEnd"/>
      <w:r w:rsidRPr="00DA2650">
        <w:rPr>
          <w:b/>
          <w:color w:val="000000"/>
          <w:sz w:val="27"/>
          <w:szCs w:val="27"/>
        </w:rPr>
        <w:t xml:space="preserve"> район  Республики  Башкортостан № 22.6 от 15.04.2013.</w:t>
      </w:r>
    </w:p>
    <w:p w:rsidR="00B131E2" w:rsidRPr="00DA2650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 w:rsidRPr="00DA2650">
        <w:rPr>
          <w:color w:val="000000"/>
          <w:sz w:val="27"/>
          <w:szCs w:val="27"/>
        </w:rPr>
        <w:t xml:space="preserve">Рассмотрев Протест прокурора </w:t>
      </w:r>
      <w:proofErr w:type="spellStart"/>
      <w:r w:rsidRPr="00DA2650">
        <w:rPr>
          <w:color w:val="000000"/>
          <w:sz w:val="27"/>
          <w:szCs w:val="27"/>
        </w:rPr>
        <w:t>Ермекеевского</w:t>
      </w:r>
      <w:proofErr w:type="spellEnd"/>
      <w:r w:rsidRPr="00DA2650">
        <w:rPr>
          <w:color w:val="000000"/>
          <w:sz w:val="27"/>
          <w:szCs w:val="27"/>
        </w:rPr>
        <w:t xml:space="preserve"> района Республики Башкортостан, с целью приведения в соответствие с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в соответствии Постановлением Правительства Российской Федерации от 26.12.2014 г. № 1515 «Правила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</w:t>
      </w:r>
      <w:r>
        <w:rPr>
          <w:color w:val="000000"/>
          <w:sz w:val="27"/>
          <w:szCs w:val="27"/>
        </w:rPr>
        <w:t xml:space="preserve"> Совет </w:t>
      </w:r>
      <w:r w:rsidRPr="00DA2650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Pr="00DA2650">
        <w:rPr>
          <w:color w:val="000000"/>
          <w:sz w:val="27"/>
          <w:szCs w:val="27"/>
        </w:rPr>
        <w:t>Бекетовский</w:t>
      </w:r>
      <w:proofErr w:type="spellEnd"/>
      <w:r w:rsidRPr="00DA2650">
        <w:rPr>
          <w:color w:val="000000"/>
          <w:sz w:val="27"/>
          <w:szCs w:val="27"/>
        </w:rPr>
        <w:t xml:space="preserve"> сельсовет</w:t>
      </w:r>
      <w:proofErr w:type="gramEnd"/>
      <w:r w:rsidRPr="00DA2650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Pr="00DA2650">
        <w:rPr>
          <w:color w:val="000000"/>
          <w:sz w:val="27"/>
          <w:szCs w:val="27"/>
        </w:rPr>
        <w:t>Ермекеевский</w:t>
      </w:r>
      <w:proofErr w:type="spellEnd"/>
      <w:r w:rsidRPr="00DA2650">
        <w:rPr>
          <w:color w:val="000000"/>
          <w:sz w:val="27"/>
          <w:szCs w:val="27"/>
        </w:rPr>
        <w:t xml:space="preserve"> район  Республики  Башкортостан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решил :</w:t>
      </w:r>
    </w:p>
    <w:p w:rsidR="00B131E2" w:rsidRPr="00DA2650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A2650">
        <w:rPr>
          <w:color w:val="000000"/>
          <w:sz w:val="27"/>
          <w:szCs w:val="27"/>
        </w:rPr>
        <w:t xml:space="preserve">1. Пункт </w:t>
      </w:r>
      <w:r>
        <w:rPr>
          <w:color w:val="000000"/>
          <w:sz w:val="27"/>
          <w:szCs w:val="27"/>
        </w:rPr>
        <w:t xml:space="preserve">3 </w:t>
      </w:r>
      <w:r w:rsidRPr="00874954">
        <w:rPr>
          <w:color w:val="000000"/>
          <w:sz w:val="27"/>
          <w:szCs w:val="27"/>
        </w:rPr>
        <w:t xml:space="preserve">Положения о муниципальном земельном </w:t>
      </w:r>
      <w:proofErr w:type="gramStart"/>
      <w:r w:rsidRPr="00874954">
        <w:rPr>
          <w:color w:val="000000"/>
          <w:sz w:val="27"/>
          <w:szCs w:val="27"/>
        </w:rPr>
        <w:t>контроле за</w:t>
      </w:r>
      <w:proofErr w:type="gramEnd"/>
      <w:r w:rsidRPr="00874954">
        <w:rPr>
          <w:color w:val="000000"/>
          <w:sz w:val="27"/>
          <w:szCs w:val="27"/>
        </w:rPr>
        <w:t xml:space="preserve"> использованием земель на территории </w:t>
      </w:r>
      <w:r w:rsidRPr="00DA2650">
        <w:rPr>
          <w:color w:val="000000"/>
          <w:sz w:val="27"/>
          <w:szCs w:val="27"/>
        </w:rPr>
        <w:t xml:space="preserve">сельского поселения </w:t>
      </w:r>
      <w:r w:rsidRPr="00874954">
        <w:rPr>
          <w:color w:val="000000"/>
          <w:sz w:val="27"/>
          <w:szCs w:val="27"/>
        </w:rPr>
        <w:t xml:space="preserve"> </w:t>
      </w:r>
      <w:proofErr w:type="spellStart"/>
      <w:r w:rsidRPr="00874954">
        <w:rPr>
          <w:color w:val="000000"/>
          <w:sz w:val="27"/>
          <w:szCs w:val="27"/>
        </w:rPr>
        <w:t>Бекетовский</w:t>
      </w:r>
      <w:proofErr w:type="spellEnd"/>
      <w:r w:rsidRPr="00874954">
        <w:rPr>
          <w:color w:val="000000"/>
          <w:sz w:val="27"/>
          <w:szCs w:val="27"/>
        </w:rPr>
        <w:t xml:space="preserve"> </w:t>
      </w:r>
      <w:r w:rsidRPr="00DA2650"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Pr="00DA2650">
        <w:rPr>
          <w:color w:val="000000"/>
          <w:sz w:val="27"/>
          <w:szCs w:val="27"/>
        </w:rPr>
        <w:t>Ермекеевский</w:t>
      </w:r>
      <w:proofErr w:type="spellEnd"/>
      <w:r w:rsidRPr="00DA2650">
        <w:rPr>
          <w:color w:val="000000"/>
          <w:sz w:val="27"/>
          <w:szCs w:val="27"/>
        </w:rPr>
        <w:t xml:space="preserve"> район Республики Башкортостан </w:t>
      </w:r>
      <w:r w:rsidRPr="00874954">
        <w:rPr>
          <w:color w:val="000000"/>
          <w:sz w:val="27"/>
          <w:szCs w:val="27"/>
        </w:rPr>
        <w:t xml:space="preserve"> утвержденного решением Совета сельского поселения </w:t>
      </w:r>
      <w:proofErr w:type="spellStart"/>
      <w:r w:rsidRPr="00874954">
        <w:rPr>
          <w:color w:val="000000"/>
          <w:sz w:val="27"/>
          <w:szCs w:val="27"/>
        </w:rPr>
        <w:t>Бекетовский</w:t>
      </w:r>
      <w:proofErr w:type="spellEnd"/>
      <w:r w:rsidRPr="00874954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874954">
        <w:rPr>
          <w:color w:val="000000"/>
          <w:sz w:val="27"/>
          <w:szCs w:val="27"/>
        </w:rPr>
        <w:t>Ермекеевский</w:t>
      </w:r>
      <w:proofErr w:type="spellEnd"/>
      <w:r w:rsidRPr="00874954">
        <w:rPr>
          <w:color w:val="000000"/>
          <w:sz w:val="27"/>
          <w:szCs w:val="27"/>
        </w:rPr>
        <w:t xml:space="preserve"> район  Республики  Башкортостан № 22.6 от 15.04.2013.</w:t>
      </w:r>
      <w:r w:rsidRPr="00DA2650">
        <w:rPr>
          <w:color w:val="000000"/>
          <w:sz w:val="27"/>
          <w:szCs w:val="27"/>
        </w:rPr>
        <w:t xml:space="preserve"> «Проекты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надзора до 1 июня года, предшествующего году проведения соответствующих проверок».</w:t>
      </w:r>
    </w:p>
    <w:p w:rsidR="00B131E2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A2650">
        <w:rPr>
          <w:color w:val="000000"/>
          <w:sz w:val="27"/>
          <w:szCs w:val="27"/>
        </w:rPr>
        <w:t xml:space="preserve">2. Пункт </w:t>
      </w:r>
      <w:r>
        <w:rPr>
          <w:color w:val="000000"/>
          <w:sz w:val="27"/>
          <w:szCs w:val="27"/>
        </w:rPr>
        <w:t xml:space="preserve"> 12 </w:t>
      </w:r>
      <w:r w:rsidRPr="00874954">
        <w:rPr>
          <w:color w:val="000000"/>
          <w:sz w:val="27"/>
          <w:szCs w:val="27"/>
        </w:rPr>
        <w:t xml:space="preserve">Положения о муниципальном земельном </w:t>
      </w:r>
      <w:proofErr w:type="gramStart"/>
      <w:r w:rsidRPr="00874954">
        <w:rPr>
          <w:color w:val="000000"/>
          <w:sz w:val="27"/>
          <w:szCs w:val="27"/>
        </w:rPr>
        <w:t>контроле за</w:t>
      </w:r>
      <w:proofErr w:type="gramEnd"/>
      <w:r w:rsidRPr="00874954">
        <w:rPr>
          <w:color w:val="000000"/>
          <w:sz w:val="27"/>
          <w:szCs w:val="27"/>
        </w:rPr>
        <w:t xml:space="preserve"> использованием земель на территории </w:t>
      </w:r>
      <w:r w:rsidRPr="00DA2650">
        <w:rPr>
          <w:color w:val="000000"/>
          <w:sz w:val="27"/>
          <w:szCs w:val="27"/>
        </w:rPr>
        <w:t xml:space="preserve">сельского поселения </w:t>
      </w:r>
      <w:r w:rsidRPr="00874954">
        <w:rPr>
          <w:color w:val="000000"/>
          <w:sz w:val="27"/>
          <w:szCs w:val="27"/>
        </w:rPr>
        <w:t xml:space="preserve"> </w:t>
      </w:r>
      <w:proofErr w:type="spellStart"/>
      <w:r w:rsidRPr="00874954">
        <w:rPr>
          <w:color w:val="000000"/>
          <w:sz w:val="27"/>
          <w:szCs w:val="27"/>
        </w:rPr>
        <w:t>Бекетовский</w:t>
      </w:r>
      <w:proofErr w:type="spellEnd"/>
      <w:r w:rsidRPr="00874954">
        <w:rPr>
          <w:color w:val="000000"/>
          <w:sz w:val="27"/>
          <w:szCs w:val="27"/>
        </w:rPr>
        <w:t xml:space="preserve"> </w:t>
      </w:r>
      <w:r w:rsidRPr="00DA2650"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Pr="00DA2650">
        <w:rPr>
          <w:color w:val="000000"/>
          <w:sz w:val="27"/>
          <w:szCs w:val="27"/>
        </w:rPr>
        <w:t>Ермекеевский</w:t>
      </w:r>
      <w:proofErr w:type="spellEnd"/>
      <w:r w:rsidRPr="00DA2650">
        <w:rPr>
          <w:color w:val="000000"/>
          <w:sz w:val="27"/>
          <w:szCs w:val="27"/>
        </w:rPr>
        <w:t xml:space="preserve"> район Республики Башкортостан </w:t>
      </w:r>
      <w:r w:rsidRPr="00874954">
        <w:rPr>
          <w:color w:val="000000"/>
          <w:sz w:val="27"/>
          <w:szCs w:val="27"/>
        </w:rPr>
        <w:t xml:space="preserve"> утвержденного решением Совета сельского поселения </w:t>
      </w:r>
      <w:proofErr w:type="spellStart"/>
      <w:r w:rsidRPr="00874954">
        <w:rPr>
          <w:color w:val="000000"/>
          <w:sz w:val="27"/>
          <w:szCs w:val="27"/>
        </w:rPr>
        <w:t>Бекетовский</w:t>
      </w:r>
      <w:proofErr w:type="spellEnd"/>
      <w:r w:rsidRPr="00874954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874954">
        <w:rPr>
          <w:color w:val="000000"/>
          <w:sz w:val="27"/>
          <w:szCs w:val="27"/>
        </w:rPr>
        <w:t>Ермекеевский</w:t>
      </w:r>
      <w:proofErr w:type="spellEnd"/>
      <w:r w:rsidRPr="00874954">
        <w:rPr>
          <w:color w:val="000000"/>
          <w:sz w:val="27"/>
          <w:szCs w:val="27"/>
        </w:rPr>
        <w:t xml:space="preserve"> район  Республики  Башкортостан № 22.6 от 15.04.2013.</w:t>
      </w:r>
      <w:r w:rsidRPr="00DA2650">
        <w:rPr>
          <w:color w:val="000000"/>
          <w:sz w:val="27"/>
          <w:szCs w:val="27"/>
        </w:rPr>
        <w:t xml:space="preserve"> отменить и изложить в следующей редакции</w:t>
      </w:r>
      <w:proofErr w:type="gramStart"/>
      <w:r w:rsidRPr="00DA2650">
        <w:rPr>
          <w:color w:val="000000"/>
          <w:sz w:val="27"/>
          <w:szCs w:val="27"/>
        </w:rPr>
        <w:t xml:space="preserve"> :</w:t>
      </w:r>
      <w:proofErr w:type="gramEnd"/>
    </w:p>
    <w:p w:rsidR="00B131E2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A2650">
        <w:rPr>
          <w:color w:val="000000"/>
          <w:sz w:val="27"/>
          <w:szCs w:val="27"/>
        </w:rPr>
        <w:t xml:space="preserve">«В случае выявления в ходе проведения проверки в рамках осуществления </w:t>
      </w:r>
    </w:p>
    <w:p w:rsidR="00B131E2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B131E2" w:rsidRPr="00DA2650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A2650">
        <w:rPr>
          <w:color w:val="000000"/>
          <w:sz w:val="27"/>
          <w:szCs w:val="27"/>
        </w:rPr>
        <w:t>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– в территориальный орган федерального органа государственного земельного надзора).</w:t>
      </w:r>
    </w:p>
    <w:p w:rsidR="00B131E2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A2650">
        <w:rPr>
          <w:color w:val="000000"/>
          <w:sz w:val="27"/>
          <w:szCs w:val="27"/>
        </w:rPr>
        <w:t>Копия акта проверки направляется в форме электронного документа</w:t>
      </w:r>
      <w:proofErr w:type="gramStart"/>
      <w:r w:rsidRPr="00DA2650">
        <w:rPr>
          <w:color w:val="000000"/>
          <w:sz w:val="27"/>
          <w:szCs w:val="27"/>
        </w:rPr>
        <w:t xml:space="preserve"> ,</w:t>
      </w:r>
      <w:proofErr w:type="gramEnd"/>
      <w:r w:rsidRPr="00DA2650">
        <w:rPr>
          <w:color w:val="000000"/>
          <w:sz w:val="27"/>
          <w:szCs w:val="27"/>
        </w:rPr>
        <w:t xml:space="preserve"> подписанного квалифицированной электронной подписью уполномоченного должностного лица органа муниципального земельного контроля , или в случае невозможности направления в форме электронного документа – на бумажном носителе».</w:t>
      </w:r>
    </w:p>
    <w:p w:rsidR="00B131E2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Абз</w:t>
      </w:r>
      <w:proofErr w:type="spellEnd"/>
      <w:r>
        <w:rPr>
          <w:color w:val="000000"/>
          <w:sz w:val="27"/>
          <w:szCs w:val="27"/>
        </w:rPr>
        <w:t xml:space="preserve">. 7 п.5.1 Положения </w:t>
      </w:r>
      <w:r w:rsidRPr="00DA2650">
        <w:rPr>
          <w:color w:val="000000"/>
          <w:sz w:val="27"/>
          <w:szCs w:val="27"/>
        </w:rPr>
        <w:t>отменить и изложить в следующей редакции</w:t>
      </w:r>
      <w:proofErr w:type="gramStart"/>
      <w:r w:rsidRPr="00DA2650">
        <w:rPr>
          <w:color w:val="000000"/>
          <w:sz w:val="27"/>
          <w:szCs w:val="27"/>
        </w:rPr>
        <w:t xml:space="preserve"> :</w:t>
      </w:r>
      <w:proofErr w:type="gramEnd"/>
    </w:p>
    <w:p w:rsidR="00B131E2" w:rsidRPr="00DA2650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Оформленный в порядке, установленном настоящим Положением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акт при наличии  достаточных оснований  в трехдневный  срок предоставляется в орган, осуществляющий государственный земельный контроль , либо в правоохранительные органы для принятия соответствующих мер по устранению  выявленных нарушений.</w:t>
      </w:r>
    </w:p>
    <w:p w:rsidR="00B131E2" w:rsidRDefault="00B131E2" w:rsidP="00B131E2">
      <w:pPr>
        <w:ind w:left="-284" w:firstLine="284"/>
        <w:jc w:val="both"/>
        <w:rPr>
          <w:sz w:val="28"/>
          <w:szCs w:val="28"/>
        </w:rPr>
      </w:pPr>
      <w:r w:rsidRPr="00DA2650">
        <w:rPr>
          <w:color w:val="000000"/>
          <w:sz w:val="27"/>
          <w:szCs w:val="27"/>
        </w:rPr>
        <w:t xml:space="preserve">2. </w:t>
      </w:r>
      <w:r>
        <w:rPr>
          <w:sz w:val="28"/>
          <w:szCs w:val="28"/>
        </w:rPr>
        <w:t xml:space="preserve">Решение обнародовать на информационном стенде в здании администрации </w:t>
      </w:r>
    </w:p>
    <w:p w:rsidR="00B131E2" w:rsidRDefault="00B131E2" w:rsidP="00B131E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РБ,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B131E2" w:rsidRDefault="00B131E2" w:rsidP="00B131E2">
      <w:pPr>
        <w:jc w:val="both"/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Бекетово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1 и разместить на сайте администрации сельского  поселения </w:t>
      </w:r>
      <w:hyperlink r:id="rId5" w:history="1">
        <w:r w:rsidRPr="0060139E">
          <w:rPr>
            <w:rStyle w:val="af4"/>
            <w:w w:val="94"/>
            <w:sz w:val="28"/>
            <w:szCs w:val="28"/>
            <w:lang w:val="en-US"/>
          </w:rPr>
          <w:t>www</w:t>
        </w:r>
        <w:r w:rsidRPr="0060139E">
          <w:rPr>
            <w:rStyle w:val="af4"/>
            <w:w w:val="94"/>
            <w:sz w:val="28"/>
            <w:szCs w:val="28"/>
          </w:rPr>
          <w:t>.</w:t>
        </w:r>
        <w:proofErr w:type="spellStart"/>
        <w:r w:rsidRPr="0060139E">
          <w:rPr>
            <w:rStyle w:val="af4"/>
            <w:w w:val="94"/>
            <w:sz w:val="28"/>
            <w:szCs w:val="28"/>
            <w:lang w:val="en-US"/>
          </w:rPr>
          <w:t>spbeketovo</w:t>
        </w:r>
        <w:proofErr w:type="spellEnd"/>
        <w:r w:rsidRPr="0060139E">
          <w:rPr>
            <w:rStyle w:val="af4"/>
            <w:w w:val="94"/>
            <w:sz w:val="28"/>
            <w:szCs w:val="28"/>
          </w:rPr>
          <w:t>.</w:t>
        </w:r>
        <w:proofErr w:type="spellStart"/>
        <w:r w:rsidRPr="0060139E">
          <w:rPr>
            <w:rStyle w:val="af4"/>
            <w:w w:val="94"/>
            <w:sz w:val="28"/>
            <w:szCs w:val="28"/>
            <w:lang w:val="en-US"/>
          </w:rPr>
          <w:t>ru</w:t>
        </w:r>
        <w:proofErr w:type="spellEnd"/>
      </w:hyperlink>
    </w:p>
    <w:p w:rsidR="00B131E2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A2650">
        <w:rPr>
          <w:color w:val="000000"/>
          <w:sz w:val="27"/>
          <w:szCs w:val="27"/>
        </w:rPr>
        <w:t>3. Контроль за исполнени</w:t>
      </w:r>
      <w:r>
        <w:rPr>
          <w:color w:val="000000"/>
          <w:sz w:val="27"/>
          <w:szCs w:val="27"/>
        </w:rPr>
        <w:t xml:space="preserve">ем настоящего решения возложить на Постоянную комиссию Совета  по земельным вопросам, благоустройству и экологии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spellStart"/>
      <w:proofErr w:type="gramEnd"/>
      <w:r>
        <w:rPr>
          <w:color w:val="000000"/>
          <w:sz w:val="27"/>
          <w:szCs w:val="27"/>
        </w:rPr>
        <w:t>Ханнанов</w:t>
      </w:r>
      <w:proofErr w:type="spellEnd"/>
      <w:r>
        <w:rPr>
          <w:color w:val="000000"/>
          <w:sz w:val="27"/>
          <w:szCs w:val="27"/>
        </w:rPr>
        <w:t xml:space="preserve"> Р.Г. )</w:t>
      </w:r>
    </w:p>
    <w:p w:rsidR="00900C98" w:rsidRDefault="00900C98" w:rsidP="00900C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00C98" w:rsidRDefault="00900C98" w:rsidP="00900C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00C98" w:rsidRDefault="00900C98" w:rsidP="00900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00C98" w:rsidRDefault="00900C98" w:rsidP="00900C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</w:t>
      </w:r>
    </w:p>
    <w:p w:rsidR="00900C98" w:rsidRDefault="00900C98" w:rsidP="00900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 Башкортостан                З.З. </w:t>
      </w:r>
      <w:proofErr w:type="spellStart"/>
      <w:r>
        <w:rPr>
          <w:sz w:val="28"/>
          <w:szCs w:val="28"/>
        </w:rPr>
        <w:t>Исламова</w:t>
      </w:r>
      <w:proofErr w:type="spellEnd"/>
    </w:p>
    <w:p w:rsidR="00B131E2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B131E2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B131E2" w:rsidRDefault="00B131E2" w:rsidP="00B131E2">
      <w:pPr>
        <w:spacing w:before="100" w:beforeAutospacing="1" w:after="100" w:afterAutospacing="1"/>
        <w:rPr>
          <w:color w:val="000000"/>
          <w:sz w:val="27"/>
          <w:szCs w:val="27"/>
        </w:rPr>
      </w:pPr>
    </w:p>
    <w:sectPr w:rsidR="00B131E2" w:rsidSect="00B131E2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31E2"/>
    <w:rsid w:val="00094AC3"/>
    <w:rsid w:val="002F4FDD"/>
    <w:rsid w:val="00444B42"/>
    <w:rsid w:val="004F0982"/>
    <w:rsid w:val="005D5B26"/>
    <w:rsid w:val="00900C98"/>
    <w:rsid w:val="00B131E2"/>
    <w:rsid w:val="00C93511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styleId="af4">
    <w:name w:val="Hyperlink"/>
    <w:basedOn w:val="a0"/>
    <w:unhideWhenUsed/>
    <w:rsid w:val="00B131E2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131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2015-07-29T05:32:00Z</cp:lastPrinted>
  <dcterms:created xsi:type="dcterms:W3CDTF">2015-07-28T03:46:00Z</dcterms:created>
  <dcterms:modified xsi:type="dcterms:W3CDTF">2015-07-29T05:32:00Z</dcterms:modified>
</cp:coreProperties>
</file>