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62" w:rsidRDefault="000A4215" w:rsidP="000A4215">
      <w:pPr>
        <w:rPr>
          <w:b/>
          <w:bCs/>
          <w:sz w:val="22"/>
          <w:szCs w:val="22"/>
        </w:rPr>
      </w:pPr>
      <w:r>
        <w:rPr>
          <w:b/>
          <w:bCs/>
          <w:sz w:val="22"/>
          <w:szCs w:val="22"/>
        </w:rPr>
        <w:t xml:space="preserve">                           </w:t>
      </w:r>
      <w:r w:rsidR="00872E62">
        <w:rPr>
          <w:b/>
          <w:bCs/>
          <w:sz w:val="22"/>
          <w:szCs w:val="22"/>
        </w:rPr>
        <w:t xml:space="preserve">МУНИЦИПАЛЬНЫЙ  КОНТРАКТ № </w:t>
      </w:r>
      <w:r>
        <w:rPr>
          <w:b/>
          <w:bCs/>
          <w:sz w:val="22"/>
          <w:szCs w:val="22"/>
        </w:rPr>
        <w:t>0101300045214000001</w:t>
      </w:r>
    </w:p>
    <w:p w:rsidR="00872E62" w:rsidRPr="00805F95" w:rsidRDefault="00872E62" w:rsidP="00872E62">
      <w:pPr>
        <w:keepNext/>
        <w:keepLines/>
        <w:widowControl w:val="0"/>
        <w:suppressAutoHyphens/>
        <w:jc w:val="center"/>
        <w:rPr>
          <w:b/>
        </w:rPr>
      </w:pPr>
      <w:r w:rsidRPr="000922E6">
        <w:rPr>
          <w:b/>
          <w:sz w:val="22"/>
          <w:szCs w:val="22"/>
        </w:rPr>
        <w:t>Капитальн</w:t>
      </w:r>
      <w:r>
        <w:rPr>
          <w:b/>
          <w:sz w:val="22"/>
          <w:szCs w:val="22"/>
        </w:rPr>
        <w:t>ого</w:t>
      </w:r>
      <w:r w:rsidRPr="000922E6">
        <w:rPr>
          <w:b/>
          <w:sz w:val="22"/>
          <w:szCs w:val="22"/>
        </w:rPr>
        <w:t xml:space="preserve"> </w:t>
      </w:r>
      <w:r w:rsidRPr="000922E6">
        <w:rPr>
          <w:sz w:val="22"/>
          <w:szCs w:val="22"/>
        </w:rPr>
        <w:t>р</w:t>
      </w:r>
      <w:r w:rsidRPr="000922E6">
        <w:rPr>
          <w:b/>
          <w:sz w:val="22"/>
          <w:szCs w:val="22"/>
        </w:rPr>
        <w:t>емонт</w:t>
      </w:r>
      <w:r>
        <w:rPr>
          <w:b/>
          <w:sz w:val="22"/>
          <w:szCs w:val="22"/>
        </w:rPr>
        <w:t>а</w:t>
      </w:r>
      <w:r w:rsidRPr="000922E6">
        <w:rPr>
          <w:b/>
          <w:sz w:val="22"/>
          <w:szCs w:val="22"/>
        </w:rPr>
        <w:t xml:space="preserve"> дороги по улице </w:t>
      </w:r>
      <w:r w:rsidRPr="00805F95">
        <w:rPr>
          <w:b/>
        </w:rPr>
        <w:t>Возрождение</w:t>
      </w:r>
    </w:p>
    <w:p w:rsidR="00872E62" w:rsidRPr="000922E6" w:rsidRDefault="00872E62" w:rsidP="00872E62">
      <w:pPr>
        <w:pStyle w:val="aff0"/>
        <w:jc w:val="center"/>
        <w:rPr>
          <w:rFonts w:ascii="Times New Roman" w:hAnsi="Times New Roman" w:cs="Times New Roman"/>
          <w:sz w:val="22"/>
          <w:szCs w:val="22"/>
        </w:rPr>
      </w:pPr>
      <w:r w:rsidRPr="00805F95">
        <w:rPr>
          <w:rFonts w:ascii="Times New Roman" w:hAnsi="Times New Roman" w:cs="Times New Roman"/>
          <w:b/>
          <w:sz w:val="24"/>
          <w:szCs w:val="24"/>
        </w:rPr>
        <w:t xml:space="preserve"> с. Городецкое</w:t>
      </w:r>
      <w:r w:rsidRPr="000922E6">
        <w:rPr>
          <w:rFonts w:ascii="Times New Roman" w:hAnsi="Times New Roman" w:cs="Times New Roman"/>
          <w:b/>
          <w:sz w:val="22"/>
          <w:szCs w:val="22"/>
        </w:rPr>
        <w:t xml:space="preserve"> муниципального района Ермекеевский район Республики Башкортостан</w:t>
      </w:r>
      <w:r w:rsidRPr="000922E6">
        <w:rPr>
          <w:rFonts w:ascii="Times New Roman" w:hAnsi="Times New Roman" w:cs="Times New Roman"/>
          <w:sz w:val="22"/>
          <w:szCs w:val="22"/>
        </w:rPr>
        <w:t xml:space="preserve"> </w:t>
      </w:r>
    </w:p>
    <w:p w:rsidR="00872E62" w:rsidRDefault="00872E62" w:rsidP="00872E62">
      <w:pPr>
        <w:jc w:val="center"/>
        <w:rPr>
          <w:bCs/>
          <w:sz w:val="22"/>
          <w:szCs w:val="22"/>
        </w:rPr>
      </w:pPr>
    </w:p>
    <w:p w:rsidR="00872E62" w:rsidRDefault="00872E62" w:rsidP="00872E62">
      <w:pPr>
        <w:rPr>
          <w:sz w:val="22"/>
          <w:szCs w:val="22"/>
        </w:rPr>
      </w:pPr>
      <w:r>
        <w:rPr>
          <w:sz w:val="22"/>
          <w:szCs w:val="22"/>
        </w:rPr>
        <w:t>с.</w:t>
      </w:r>
      <w:r w:rsidR="00877599">
        <w:rPr>
          <w:sz w:val="22"/>
          <w:szCs w:val="22"/>
        </w:rPr>
        <w:t xml:space="preserve">Бекетово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   __________ </w:t>
      </w:r>
      <w:smartTag w:uri="urn:schemas-microsoft-com:office:smarttags" w:element="metricconverter">
        <w:smartTagPr>
          <w:attr w:name="ProductID" w:val="2014 г"/>
        </w:smartTagPr>
        <w:r>
          <w:rPr>
            <w:sz w:val="22"/>
            <w:szCs w:val="22"/>
          </w:rPr>
          <w:t>2014 г</w:t>
        </w:r>
      </w:smartTag>
      <w:r>
        <w:rPr>
          <w:sz w:val="22"/>
          <w:szCs w:val="22"/>
        </w:rPr>
        <w:t>.</w:t>
      </w:r>
    </w:p>
    <w:p w:rsidR="00872E62" w:rsidRDefault="00872E62" w:rsidP="00872E62">
      <w:pPr>
        <w:shd w:val="clear" w:color="000000" w:fill="FFFFFF"/>
        <w:tabs>
          <w:tab w:val="left" w:pos="8280"/>
        </w:tabs>
        <w:spacing w:before="120"/>
        <w:rPr>
          <w:b/>
        </w:rPr>
      </w:pPr>
    </w:p>
    <w:p w:rsidR="00872E62" w:rsidRDefault="00872E62" w:rsidP="00872E62">
      <w:pPr>
        <w:pStyle w:val="aff"/>
        <w:tabs>
          <w:tab w:val="left" w:pos="14317"/>
        </w:tabs>
        <w:ind w:firstLine="567"/>
        <w:jc w:val="both"/>
        <w:rPr>
          <w:rFonts w:ascii="Times New Roman" w:hAnsi="Times New Roman"/>
          <w:sz w:val="22"/>
          <w:szCs w:val="22"/>
        </w:rPr>
      </w:pPr>
      <w:r>
        <w:rPr>
          <w:rFonts w:ascii="Times New Roman" w:hAnsi="Times New Roman"/>
          <w:sz w:val="22"/>
          <w:szCs w:val="22"/>
        </w:rPr>
        <w:t xml:space="preserve">Администрация сельского поселения  Бекетовский сельсовет </w:t>
      </w:r>
      <w:r w:rsidRPr="004462A8">
        <w:rPr>
          <w:rFonts w:ascii="Times New Roman" w:hAnsi="Times New Roman"/>
          <w:sz w:val="22"/>
          <w:szCs w:val="22"/>
        </w:rPr>
        <w:t>муниципального района Ермекеевский район Республики Башкортостан</w:t>
      </w:r>
      <w:r>
        <w:rPr>
          <w:rFonts w:ascii="Times New Roman" w:hAnsi="Times New Roman"/>
          <w:sz w:val="22"/>
          <w:szCs w:val="22"/>
        </w:rPr>
        <w:t xml:space="preserve">, именуемое в дальнейшем  «Заказчик»,  в лице исполняющего обязанности </w:t>
      </w:r>
      <w:r>
        <w:rPr>
          <w:rFonts w:ascii="Times New Roman" w:hAnsi="Times New Roman" w:cs="Times New Roman"/>
          <w:sz w:val="22"/>
          <w:szCs w:val="22"/>
        </w:rPr>
        <w:t xml:space="preserve">главы сельского поселения Исламовой Зугры Зиннуровны </w:t>
      </w:r>
      <w:r>
        <w:rPr>
          <w:rFonts w:ascii="Times New Roman" w:hAnsi="Times New Roman"/>
          <w:sz w:val="22"/>
          <w:szCs w:val="22"/>
        </w:rPr>
        <w:t xml:space="preserve">, действующего на основании Устава, с одной стороны </w:t>
      </w:r>
      <w:r w:rsidR="00045430">
        <w:rPr>
          <w:rFonts w:ascii="Times New Roman" w:hAnsi="Times New Roman"/>
          <w:sz w:val="22"/>
          <w:szCs w:val="22"/>
        </w:rPr>
        <w:t>и</w:t>
      </w:r>
      <w:r>
        <w:rPr>
          <w:rFonts w:ascii="Times New Roman" w:hAnsi="Times New Roman"/>
          <w:sz w:val="22"/>
          <w:szCs w:val="22"/>
        </w:rPr>
        <w:t xml:space="preserve"> </w:t>
      </w:r>
      <w:r w:rsidRPr="00872E62">
        <w:rPr>
          <w:rFonts w:ascii="Times New Roman" w:eastAsia="Times New Roman" w:hAnsi="Times New Roman" w:cs="Times New Roman"/>
          <w:sz w:val="24"/>
          <w:szCs w:val="24"/>
        </w:rPr>
        <w:t>ООО "Дорожно-строительный сервис"</w:t>
      </w:r>
      <w:r w:rsidRPr="00BC33FA">
        <w:rPr>
          <w:rFonts w:ascii="Times New Roman" w:hAnsi="Times New Roman"/>
          <w:sz w:val="22"/>
          <w:szCs w:val="22"/>
        </w:rPr>
        <w:t xml:space="preserve">, именуемое в дальнейшем «Подрядчик», в лице </w:t>
      </w:r>
      <w:r w:rsidR="00045430">
        <w:rPr>
          <w:rFonts w:ascii="Times New Roman" w:hAnsi="Times New Roman"/>
          <w:sz w:val="22"/>
          <w:szCs w:val="22"/>
        </w:rPr>
        <w:t>Новиковой В.С.</w:t>
      </w:r>
      <w:r w:rsidRPr="00BC33FA">
        <w:rPr>
          <w:rFonts w:ascii="Times New Roman" w:hAnsi="Times New Roman"/>
          <w:sz w:val="22"/>
          <w:szCs w:val="22"/>
        </w:rPr>
        <w:t xml:space="preserve">, действующего на основании  </w:t>
      </w:r>
      <w:r w:rsidR="00045430">
        <w:rPr>
          <w:rFonts w:ascii="Times New Roman" w:hAnsi="Times New Roman"/>
          <w:sz w:val="22"/>
          <w:szCs w:val="22"/>
        </w:rPr>
        <w:t xml:space="preserve"> Устава</w:t>
      </w:r>
      <w:r>
        <w:rPr>
          <w:rFonts w:ascii="Times New Roman" w:hAnsi="Times New Roman"/>
          <w:sz w:val="22"/>
          <w:szCs w:val="22"/>
        </w:rPr>
        <w:t xml:space="preserve"> с  другой  стороны, с соблюдением требований Федерального закона от 5 апреля </w:t>
      </w:r>
      <w:smartTag w:uri="urn:schemas-microsoft-com:office:smarttags" w:element="metricconverter">
        <w:smartTagPr>
          <w:attr w:name="ProductID" w:val="2013 г"/>
        </w:smartTagPr>
        <w:r>
          <w:rPr>
            <w:rFonts w:ascii="Times New Roman" w:hAnsi="Times New Roman"/>
            <w:sz w:val="22"/>
            <w:szCs w:val="22"/>
          </w:rPr>
          <w:t>2013 г</w:t>
        </w:r>
      </w:smartTag>
      <w:r>
        <w:rPr>
          <w:rFonts w:ascii="Times New Roman" w:hAnsi="Times New Roman"/>
          <w:sz w:val="22"/>
          <w:szCs w:val="22"/>
        </w:rPr>
        <w:t>.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открытого аукциона в электронной форме от «</w:t>
      </w:r>
      <w:r w:rsidR="00045430">
        <w:rPr>
          <w:rFonts w:ascii="Times New Roman" w:hAnsi="Times New Roman"/>
          <w:sz w:val="22"/>
          <w:szCs w:val="22"/>
        </w:rPr>
        <w:t xml:space="preserve">10» июля </w:t>
      </w:r>
      <w:r>
        <w:rPr>
          <w:rFonts w:ascii="Times New Roman" w:hAnsi="Times New Roman"/>
          <w:sz w:val="22"/>
          <w:szCs w:val="22"/>
        </w:rPr>
        <w:t>2014г. (реестровый номер торгов</w:t>
      </w:r>
      <w:r w:rsidRPr="009E278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45430" w:rsidRPr="00045430">
        <w:rPr>
          <w:rFonts w:ascii="Times New Roman" w:hAnsi="Times New Roman" w:cs="Times New Roman"/>
          <w:bCs/>
          <w:sz w:val="22"/>
          <w:szCs w:val="22"/>
        </w:rPr>
        <w:t>0101300045214000001</w:t>
      </w:r>
      <w:r>
        <w:rPr>
          <w:rFonts w:ascii="Times New Roman" w:hAnsi="Times New Roman"/>
          <w:sz w:val="22"/>
          <w:szCs w:val="22"/>
        </w:rPr>
        <w:t>), заключили настоящий контракт о нижеследующем:</w:t>
      </w:r>
    </w:p>
    <w:p w:rsidR="00872E62" w:rsidRDefault="00872E62" w:rsidP="00872E62">
      <w:pPr>
        <w:shd w:val="clear" w:color="000000" w:fill="FFFFFF"/>
        <w:rPr>
          <w:b/>
        </w:rPr>
      </w:pPr>
    </w:p>
    <w:p w:rsidR="00872E62" w:rsidRDefault="00872E62" w:rsidP="00872E62">
      <w:pPr>
        <w:pStyle w:val="ConsPlusNormal"/>
        <w:widowControl/>
        <w:ind w:firstLine="540"/>
        <w:jc w:val="center"/>
        <w:rPr>
          <w:rFonts w:ascii="Times New Roman" w:hAnsi="Times New Roman"/>
          <w:b/>
        </w:rPr>
      </w:pPr>
      <w:r>
        <w:rPr>
          <w:rFonts w:ascii="Times New Roman" w:hAnsi="Times New Roman"/>
          <w:b/>
        </w:rPr>
        <w:t>1. Предмет контракта</w:t>
      </w:r>
    </w:p>
    <w:p w:rsidR="00872E62" w:rsidRDefault="00872E62" w:rsidP="00872E62">
      <w:pPr>
        <w:keepNext/>
        <w:keepLines/>
        <w:widowControl w:val="0"/>
        <w:suppressAutoHyphens/>
        <w:jc w:val="center"/>
      </w:pPr>
      <w:r w:rsidRPr="006D34EC">
        <w:t xml:space="preserve">1.1. </w:t>
      </w:r>
      <w:r w:rsidRPr="000922E6">
        <w:t>Подрядчик обязуется  выполнить собственным</w:t>
      </w:r>
      <w:r>
        <w:t>и силами и средствами работы по</w:t>
      </w:r>
    </w:p>
    <w:p w:rsidR="00872E62" w:rsidRPr="006D34EC" w:rsidRDefault="00872E62" w:rsidP="00872E62">
      <w:pPr>
        <w:keepNext/>
        <w:keepLines/>
        <w:widowControl w:val="0"/>
        <w:suppressAutoHyphens/>
      </w:pPr>
      <w:r w:rsidRPr="000922E6">
        <w:t xml:space="preserve">Капитальному ремонту дороги по улице </w:t>
      </w:r>
      <w:r w:rsidRPr="00805F95">
        <w:t>Возрождение</w:t>
      </w:r>
      <w:r>
        <w:t xml:space="preserve"> </w:t>
      </w:r>
      <w:r w:rsidRPr="00805F95">
        <w:t xml:space="preserve"> с. Городецкое</w:t>
      </w:r>
      <w:r w:rsidRPr="000922E6">
        <w:t xml:space="preserve"> муниципального района Ермекеевский район Республики Башкортостан</w:t>
      </w:r>
      <w:r>
        <w:t xml:space="preserve">, в соответствии с Техническим </w:t>
      </w:r>
      <w:r w:rsidRPr="000922E6">
        <w:t>заданием ,условиями настоящего контракта, включая возможные работы, определенно в ней не упомянутые, но необходимые для нормальной</w:t>
      </w:r>
      <w:r w:rsidRPr="006D34EC">
        <w:t xml:space="preserve"> эксплуатации объекта и  сдать заказчику, а заказчик обязуется принять   и оплатить выполненные работы.</w:t>
      </w:r>
    </w:p>
    <w:p w:rsidR="00784CEA" w:rsidRDefault="00872E62" w:rsidP="00784CEA">
      <w:pPr>
        <w:jc w:val="center"/>
        <w:rPr>
          <w:bCs/>
          <w:snapToGrid w:val="0"/>
        </w:rPr>
      </w:pPr>
      <w:r w:rsidRPr="006D34EC">
        <w:t xml:space="preserve">1.2. </w:t>
      </w:r>
      <w:r w:rsidRPr="006D34EC">
        <w:rPr>
          <w:bCs/>
          <w:snapToGrid w:val="0"/>
        </w:rPr>
        <w:t>Требования к качеству Работ, техническим характе</w:t>
      </w:r>
      <w:r w:rsidR="00784CEA">
        <w:rPr>
          <w:bCs/>
          <w:snapToGrid w:val="0"/>
        </w:rPr>
        <w:t>ристикам Работ, требования к их</w:t>
      </w:r>
    </w:p>
    <w:p w:rsidR="00872E62" w:rsidRPr="006D34EC" w:rsidRDefault="00872E62" w:rsidP="00784CEA">
      <w:pPr>
        <w:rPr>
          <w:bCs/>
          <w:snapToGrid w:val="0"/>
        </w:rPr>
      </w:pPr>
      <w:r w:rsidRPr="006D34EC">
        <w:rPr>
          <w:bCs/>
          <w:snapToGrid w:val="0"/>
        </w:rPr>
        <w:t xml:space="preserve">безопасности, требования к результатам Работ и иные показатели, связанные с определением соответствия выполняемых Работ потребностям Заказчика установлены в </w:t>
      </w:r>
      <w:r w:rsidR="00784CEA">
        <w:rPr>
          <w:bCs/>
          <w:snapToGrid w:val="0"/>
        </w:rPr>
        <w:t xml:space="preserve"> ведомости объемов работ </w:t>
      </w:r>
      <w:r w:rsidRPr="006D34EC">
        <w:rPr>
          <w:bCs/>
          <w:snapToGrid w:val="0"/>
        </w:rPr>
        <w:t>(приложение №1 к настоящему  Контракту), являющиеся его неотъемлемой частью.</w:t>
      </w:r>
      <w:r w:rsidR="00784CEA" w:rsidRPr="00784CEA">
        <w:rPr>
          <w:b/>
          <w:sz w:val="28"/>
          <w:szCs w:val="28"/>
        </w:rPr>
        <w:t xml:space="preserve"> </w:t>
      </w:r>
    </w:p>
    <w:p w:rsidR="00872E62" w:rsidRPr="006D34EC" w:rsidRDefault="00872E62" w:rsidP="00872E62">
      <w:pPr>
        <w:pStyle w:val="ConsPlusNormal"/>
        <w:widowControl/>
        <w:ind w:firstLine="540"/>
        <w:jc w:val="both"/>
        <w:rPr>
          <w:rFonts w:ascii="Times New Roman" w:hAnsi="Times New Roman"/>
          <w:sz w:val="24"/>
          <w:szCs w:val="24"/>
        </w:rPr>
      </w:pPr>
      <w:r w:rsidRPr="006D34EC">
        <w:rPr>
          <w:rFonts w:ascii="Times New Roman" w:hAnsi="Times New Roman"/>
          <w:sz w:val="24"/>
          <w:szCs w:val="24"/>
        </w:rPr>
        <w:t xml:space="preserve">1.3. Срок выполнения работ: со дня заключения контракта до </w:t>
      </w:r>
      <w:r w:rsidR="00CB7181">
        <w:rPr>
          <w:rFonts w:ascii="Times New Roman" w:hAnsi="Times New Roman"/>
          <w:sz w:val="24"/>
          <w:szCs w:val="24"/>
        </w:rPr>
        <w:t>01.11.</w:t>
      </w:r>
      <w:r>
        <w:rPr>
          <w:rFonts w:ascii="Times New Roman" w:hAnsi="Times New Roman"/>
          <w:sz w:val="24"/>
          <w:szCs w:val="24"/>
        </w:rPr>
        <w:t>201</w:t>
      </w:r>
      <w:r w:rsidR="00CB7181">
        <w:rPr>
          <w:rFonts w:ascii="Times New Roman" w:hAnsi="Times New Roman"/>
          <w:sz w:val="24"/>
          <w:szCs w:val="24"/>
        </w:rPr>
        <w:t>5</w:t>
      </w:r>
      <w:r w:rsidRPr="006D34EC">
        <w:rPr>
          <w:rFonts w:ascii="Times New Roman" w:hAnsi="Times New Roman"/>
          <w:i/>
          <w:sz w:val="24"/>
          <w:szCs w:val="24"/>
        </w:rPr>
        <w:t>.</w:t>
      </w:r>
      <w:r w:rsidRPr="006D34EC">
        <w:rPr>
          <w:rFonts w:ascii="Times New Roman" w:hAnsi="Times New Roman"/>
          <w:sz w:val="24"/>
          <w:szCs w:val="24"/>
        </w:rPr>
        <w:t xml:space="preserve"> Подрядчик имеет право выполнить работы досрочно.</w:t>
      </w:r>
    </w:p>
    <w:p w:rsidR="00872E62" w:rsidRPr="006D34EC" w:rsidRDefault="00872E62" w:rsidP="00872E62">
      <w:pPr>
        <w:pStyle w:val="ConsPlusNormal"/>
        <w:widowControl/>
        <w:ind w:firstLine="540"/>
        <w:jc w:val="both"/>
        <w:rPr>
          <w:rFonts w:ascii="Times New Roman" w:hAnsi="Times New Roman"/>
          <w:sz w:val="24"/>
          <w:szCs w:val="24"/>
        </w:rPr>
      </w:pPr>
      <w:r w:rsidRPr="006D34EC">
        <w:rPr>
          <w:rFonts w:ascii="Times New Roman" w:hAnsi="Times New Roman"/>
          <w:sz w:val="24"/>
          <w:szCs w:val="24"/>
        </w:rPr>
        <w:t>1.4. Работа считается выполненной после подписания акта сдачи-приемки работы заказчиком.</w:t>
      </w:r>
    </w:p>
    <w:p w:rsidR="00872E62" w:rsidRPr="006D34EC" w:rsidRDefault="00872E62" w:rsidP="00872E62">
      <w:pPr>
        <w:rPr>
          <w:spacing w:val="-19"/>
          <w:w w:val="114"/>
        </w:rPr>
      </w:pPr>
    </w:p>
    <w:p w:rsidR="00872E62" w:rsidRPr="008B4850" w:rsidRDefault="00872E62" w:rsidP="00872E62">
      <w:pPr>
        <w:jc w:val="center"/>
        <w:rPr>
          <w:b/>
        </w:rPr>
      </w:pPr>
      <w:r>
        <w:rPr>
          <w:b/>
        </w:rPr>
        <w:t>2. Стоимость работ</w:t>
      </w:r>
    </w:p>
    <w:p w:rsidR="00872E62" w:rsidRPr="00D03AC6" w:rsidRDefault="00872E62" w:rsidP="00872E62">
      <w:pPr>
        <w:tabs>
          <w:tab w:val="left" w:pos="720"/>
        </w:tabs>
      </w:pPr>
      <w:r w:rsidRPr="00D03AC6">
        <w:t xml:space="preserve">           2.1. Работы оплачиваются заказчиком в строгом соответствии с объемами и источниками выделенных бюджетных ассигнований. </w:t>
      </w:r>
    </w:p>
    <w:p w:rsidR="00872E62" w:rsidRPr="00D03AC6" w:rsidRDefault="00872E62" w:rsidP="00872E62">
      <w:pPr>
        <w:pStyle w:val="ConsPlusNormal"/>
        <w:widowControl/>
        <w:ind w:firstLine="540"/>
        <w:jc w:val="both"/>
        <w:rPr>
          <w:rFonts w:ascii="Times New Roman" w:hAnsi="Times New Roman"/>
          <w:sz w:val="24"/>
          <w:szCs w:val="24"/>
        </w:rPr>
      </w:pPr>
      <w:r w:rsidRPr="00D03AC6">
        <w:rPr>
          <w:rFonts w:ascii="Times New Roman" w:hAnsi="Times New Roman"/>
          <w:sz w:val="24"/>
          <w:szCs w:val="24"/>
        </w:rPr>
        <w:t xml:space="preserve">   Авансирование не производится.</w:t>
      </w:r>
    </w:p>
    <w:p w:rsidR="00872E62" w:rsidRPr="00D03AC6" w:rsidRDefault="00872E62" w:rsidP="00872E62">
      <w:pPr>
        <w:textAlignment w:val="baseline"/>
      </w:pPr>
      <w:r w:rsidRPr="00D03AC6">
        <w:t xml:space="preserve">              2.2. Заказчик имеет право задержать окончательный расчёт с Подрядчиком в следующих случаях:</w:t>
      </w:r>
    </w:p>
    <w:p w:rsidR="00872E62" w:rsidRPr="00D03AC6" w:rsidRDefault="00872E62" w:rsidP="00872E62">
      <w:pPr>
        <w:ind w:firstLine="709"/>
        <w:textAlignment w:val="baseline"/>
      </w:pPr>
      <w:r w:rsidRPr="00D03AC6">
        <w:t>2.2.1. бездействия Подрядчика по устранению выявленных дефектов в Работе, представленной к оплате, - до устранения дефектов;</w:t>
      </w:r>
    </w:p>
    <w:p w:rsidR="00872E62" w:rsidRPr="00D03AC6" w:rsidRDefault="00872E62" w:rsidP="00872E62">
      <w:pPr>
        <w:ind w:firstLine="709"/>
        <w:textAlignment w:val="baseline"/>
      </w:pPr>
      <w:r w:rsidRPr="00D03AC6">
        <w:t>2.2.2. причинения Подрядчиком в ходе выполнения Работ материального ущерба Заказчику, - до возмещения стоимости причинённого ущерба;</w:t>
      </w:r>
    </w:p>
    <w:p w:rsidR="00872E62" w:rsidRPr="00D03AC6" w:rsidRDefault="00872E62" w:rsidP="00872E62">
      <w:pPr>
        <w:ind w:firstLine="709"/>
        <w:textAlignment w:val="baseline"/>
      </w:pPr>
      <w:r w:rsidRPr="00D03AC6">
        <w:t xml:space="preserve">2.2.3. выполнения Подрядчиком Работ с отступлением от сметной документации, предусмотренной установленным </w:t>
      </w:r>
      <w:r>
        <w:rPr>
          <w:sz w:val="22"/>
          <w:szCs w:val="22"/>
        </w:rPr>
        <w:t>календарным графиком выполнения  работ</w:t>
      </w:r>
      <w:r w:rsidRPr="006D34EC">
        <w:t xml:space="preserve"> (Приложение № _</w:t>
      </w:r>
      <w:r w:rsidRPr="006D34EC">
        <w:rPr>
          <w:u w:val="single"/>
        </w:rPr>
        <w:t>2</w:t>
      </w:r>
      <w:r w:rsidRPr="006D34EC">
        <w:t>__ к</w:t>
      </w:r>
      <w:r w:rsidRPr="00D03AC6">
        <w:t xml:space="preserve"> настоящему контракту).</w:t>
      </w:r>
    </w:p>
    <w:p w:rsidR="00872E62" w:rsidRPr="00D03AC6" w:rsidRDefault="00872E62" w:rsidP="00872E62">
      <w:pPr>
        <w:pStyle w:val="ConsPlusNormal"/>
        <w:widowControl/>
        <w:ind w:firstLine="540"/>
        <w:jc w:val="both"/>
        <w:rPr>
          <w:rFonts w:ascii="Times New Roman" w:hAnsi="Times New Roman"/>
          <w:sz w:val="24"/>
          <w:szCs w:val="24"/>
        </w:rPr>
      </w:pPr>
      <w:r w:rsidRPr="00D03AC6">
        <w:rPr>
          <w:rFonts w:ascii="Times New Roman" w:hAnsi="Times New Roman"/>
          <w:sz w:val="24"/>
          <w:szCs w:val="24"/>
        </w:rPr>
        <w:t xml:space="preserve">2.3. Стоимость работ по настоящему контракту по результатам открытого аукциона    составляет </w:t>
      </w:r>
      <w:r w:rsidR="002E3D4F">
        <w:rPr>
          <w:rFonts w:ascii="Times New Roman" w:hAnsi="Times New Roman"/>
          <w:sz w:val="24"/>
          <w:szCs w:val="24"/>
        </w:rPr>
        <w:t>2195160,79 ( два миллиона сто девяносто пять тысяч сто шестьдесят рублей)</w:t>
      </w:r>
      <w:r w:rsidRPr="00D03AC6">
        <w:rPr>
          <w:rFonts w:ascii="Times New Roman" w:hAnsi="Times New Roman"/>
          <w:sz w:val="24"/>
          <w:szCs w:val="24"/>
        </w:rPr>
        <w:t>,</w:t>
      </w:r>
    </w:p>
    <w:p w:rsidR="00872E62" w:rsidRPr="00D03AC6" w:rsidRDefault="00872E62" w:rsidP="00872E62">
      <w:pPr>
        <w:pStyle w:val="ConsPlusNormal"/>
        <w:widowControl/>
        <w:ind w:firstLine="540"/>
        <w:jc w:val="both"/>
        <w:rPr>
          <w:rFonts w:ascii="Times New Roman" w:hAnsi="Times New Roman"/>
          <w:i/>
          <w:sz w:val="24"/>
          <w:szCs w:val="24"/>
        </w:rPr>
      </w:pPr>
      <w:r w:rsidRPr="00D03AC6">
        <w:rPr>
          <w:rFonts w:ascii="Times New Roman" w:hAnsi="Times New Roman"/>
          <w:i/>
          <w:sz w:val="24"/>
          <w:szCs w:val="24"/>
        </w:rPr>
        <w:t xml:space="preserve">                             (сумма цифрами и прописью)</w:t>
      </w:r>
    </w:p>
    <w:p w:rsidR="00872E62" w:rsidRPr="00D03AC6" w:rsidRDefault="00872E62" w:rsidP="00872E62">
      <w:pPr>
        <w:pStyle w:val="ConsPlusNormal"/>
        <w:widowControl/>
        <w:ind w:firstLine="540"/>
        <w:jc w:val="both"/>
        <w:rPr>
          <w:rFonts w:ascii="Times New Roman" w:hAnsi="Times New Roman"/>
          <w:sz w:val="24"/>
          <w:szCs w:val="24"/>
        </w:rPr>
      </w:pPr>
      <w:r w:rsidRPr="00D03AC6">
        <w:rPr>
          <w:rFonts w:ascii="Times New Roman" w:hAnsi="Times New Roman"/>
          <w:sz w:val="24"/>
          <w:szCs w:val="24"/>
        </w:rPr>
        <w:lastRenderedPageBreak/>
        <w:t>2.4. Источник фина</w:t>
      </w:r>
      <w:r>
        <w:rPr>
          <w:rFonts w:ascii="Times New Roman" w:hAnsi="Times New Roman"/>
          <w:sz w:val="24"/>
          <w:szCs w:val="24"/>
        </w:rPr>
        <w:t>нсирования – за счет</w:t>
      </w:r>
      <w:r w:rsidR="001D262C">
        <w:rPr>
          <w:rFonts w:ascii="Times New Roman" w:hAnsi="Times New Roman"/>
          <w:sz w:val="24"/>
          <w:szCs w:val="24"/>
        </w:rPr>
        <w:t xml:space="preserve"> республиканского бюджета на сумму 400 000 (четыреста тысяч ) руб.00 коп.,</w:t>
      </w:r>
      <w:r w:rsidR="001D262C" w:rsidRPr="001D262C">
        <w:rPr>
          <w:bCs/>
          <w:lang w:eastAsia="en-US"/>
        </w:rPr>
        <w:t xml:space="preserve"> </w:t>
      </w:r>
      <w:r w:rsidR="007E4992">
        <w:rPr>
          <w:bCs/>
          <w:lang w:eastAsia="en-US"/>
        </w:rPr>
        <w:t xml:space="preserve">и </w:t>
      </w:r>
      <w:r w:rsidR="001D262C" w:rsidRPr="001D262C">
        <w:rPr>
          <w:rFonts w:ascii="Times New Roman" w:hAnsi="Times New Roman"/>
          <w:bCs/>
          <w:lang w:eastAsia="en-US"/>
        </w:rPr>
        <w:t>местный бюджет</w:t>
      </w:r>
      <w:r w:rsidRPr="001D262C">
        <w:rPr>
          <w:rFonts w:ascii="Times New Roman" w:hAnsi="Times New Roman"/>
          <w:sz w:val="24"/>
          <w:szCs w:val="24"/>
        </w:rPr>
        <w:t xml:space="preserve"> </w:t>
      </w:r>
      <w:r w:rsidR="001D262C">
        <w:rPr>
          <w:rFonts w:ascii="Times New Roman" w:hAnsi="Times New Roman"/>
          <w:sz w:val="24"/>
          <w:szCs w:val="24"/>
        </w:rPr>
        <w:t xml:space="preserve">1795160,79 ( один миллион семьсот девяносто пять тысяч сто шестьдесят) руб. 79 коп. </w:t>
      </w:r>
    </w:p>
    <w:p w:rsidR="00872E62" w:rsidRPr="00D03AC6" w:rsidRDefault="00872E62" w:rsidP="00872E62">
      <w:pPr>
        <w:ind w:firstLine="709"/>
        <w:rPr>
          <w:bCs/>
          <w:snapToGrid w:val="0"/>
        </w:rPr>
      </w:pPr>
      <w:r w:rsidRPr="00D03AC6">
        <w:t xml:space="preserve">2.5. </w:t>
      </w:r>
      <w:r w:rsidRPr="00D03AC6">
        <w:rPr>
          <w:bCs/>
          <w:snapToGrid w:val="0"/>
        </w:rPr>
        <w:t>Цена контракта устанавливается на весь период действия контракта и может быть изменена, только в случаях,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872E62" w:rsidRPr="00D03AC6" w:rsidRDefault="00872E62" w:rsidP="00872E62">
      <w:pPr>
        <w:tabs>
          <w:tab w:val="left" w:pos="720"/>
        </w:tabs>
      </w:pPr>
      <w:r w:rsidRPr="00D03AC6">
        <w:t xml:space="preserve">        2.6. Оплата  заказчиком по настоящему муниципальному контракту производится в российских рублях и по мере поступления денежных средств на расчетный счет, после предоставления Подрядчиком счет-фактуры, акта о приемке выполненных работ по форме КС-2, справки о выполненных работах по форме  КС-3 в течении 30 календарных дней.</w:t>
      </w:r>
    </w:p>
    <w:p w:rsidR="00872E62" w:rsidRDefault="00872E62" w:rsidP="00872E62">
      <w:pPr>
        <w:tabs>
          <w:tab w:val="left" w:pos="720"/>
        </w:tabs>
      </w:pPr>
    </w:p>
    <w:p w:rsidR="00872E62" w:rsidRPr="00BC101A" w:rsidRDefault="00872E62" w:rsidP="00872E62">
      <w:pPr>
        <w:widowControl w:val="0"/>
        <w:tabs>
          <w:tab w:val="left" w:pos="360"/>
        </w:tabs>
        <w:jc w:val="center"/>
        <w:rPr>
          <w:b/>
          <w:bCs/>
        </w:rPr>
      </w:pPr>
      <w:r w:rsidRPr="00BC101A">
        <w:rPr>
          <w:b/>
          <w:bCs/>
        </w:rPr>
        <w:t>3. Обеспечение исполнения контракта</w:t>
      </w:r>
    </w:p>
    <w:p w:rsidR="00872E62" w:rsidRDefault="00872E62" w:rsidP="00872E62">
      <w:pPr>
        <w:ind w:firstLine="709"/>
        <w:rPr>
          <w:bCs/>
          <w:snapToGrid w:val="0"/>
        </w:rPr>
      </w:pPr>
      <w:r w:rsidRPr="00BC101A">
        <w:rPr>
          <w:bCs/>
          <w:snapToGrid w:val="0"/>
        </w:rPr>
        <w:t>3.1.</w:t>
      </w:r>
      <w:r w:rsidRPr="00BC101A">
        <w:t> </w:t>
      </w:r>
      <w:r w:rsidRPr="00BC101A">
        <w:rPr>
          <w:bCs/>
          <w:snapToGrid w:val="0"/>
        </w:rPr>
        <w:t xml:space="preserve">В соответствии с положениями документации об аукционе, Заказчик установил требование обеспечения исполнения Контракта в размере </w:t>
      </w:r>
      <w:r>
        <w:rPr>
          <w:bCs/>
          <w:snapToGrid w:val="0"/>
        </w:rPr>
        <w:t>112572,35 рублей ( сто двенадцать тысяч пятьсот семьдесят два  рубля 35 копеек)</w:t>
      </w:r>
    </w:p>
    <w:p w:rsidR="00872E62" w:rsidRPr="00BC101A" w:rsidRDefault="00872E62" w:rsidP="00872E62">
      <w:pPr>
        <w:ind w:firstLine="709"/>
        <w:rPr>
          <w:bCs/>
        </w:rPr>
      </w:pPr>
      <w:r>
        <w:rPr>
          <w:bCs/>
        </w:rPr>
        <w:t>3</w:t>
      </w:r>
      <w:r w:rsidRPr="00BC101A">
        <w:rPr>
          <w:bCs/>
        </w:rPr>
        <w:t>.2.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r>
        <w:rPr>
          <w:bCs/>
        </w:rPr>
        <w:t xml:space="preserve"> Банковская гарантия должна быть безотзывной.</w:t>
      </w:r>
    </w:p>
    <w:p w:rsidR="00872E62" w:rsidRPr="00BC101A" w:rsidRDefault="00872E62" w:rsidP="00872E62">
      <w:pPr>
        <w:widowControl w:val="0"/>
        <w:ind w:firstLine="708"/>
        <w:rPr>
          <w:bCs/>
          <w:snapToGrid w:val="0"/>
        </w:rPr>
      </w:pPr>
      <w:r w:rsidRPr="00BC101A">
        <w:rPr>
          <w:bCs/>
          <w:snapToGrid w:val="0"/>
        </w:rPr>
        <w:t>3.3.</w:t>
      </w:r>
      <w:r w:rsidRPr="00BC101A">
        <w:t> </w:t>
      </w:r>
      <w:r w:rsidRPr="00BC101A">
        <w:rPr>
          <w:bCs/>
          <w:snapToGrid w:val="0"/>
        </w:rPr>
        <w:t>В случае неисполнения или ненадлежащего исполнения Подрядчиком обязательств по Контракту, Контракт расторгается в соответствии с законодательством Российской Федерации, и обеспечение исполнения Контракта переходит или возмещается Заказчику в размере, установленном п.</w:t>
      </w:r>
      <w:r>
        <w:rPr>
          <w:bCs/>
          <w:snapToGrid w:val="0"/>
        </w:rPr>
        <w:t xml:space="preserve"> 3</w:t>
      </w:r>
      <w:r w:rsidRPr="00BC101A">
        <w:rPr>
          <w:bCs/>
          <w:snapToGrid w:val="0"/>
        </w:rPr>
        <w:t>.1 настоящего Контракта.</w:t>
      </w:r>
    </w:p>
    <w:p w:rsidR="00872E62" w:rsidRPr="00BC101A" w:rsidRDefault="00872E62" w:rsidP="00872E62">
      <w:pPr>
        <w:widowControl w:val="0"/>
        <w:ind w:firstLine="708"/>
        <w:rPr>
          <w:bCs/>
          <w:snapToGrid w:val="0"/>
        </w:rPr>
      </w:pPr>
      <w:r w:rsidRPr="00BC101A">
        <w:rPr>
          <w:bCs/>
          <w:snapToGrid w:val="0"/>
        </w:rPr>
        <w:t>3.4. Обеспечение исполнения Контракта должно полностью покрывать срок действия обеспеченного(ых) им обязательства(в).</w:t>
      </w:r>
    </w:p>
    <w:p w:rsidR="00872E62" w:rsidRPr="00BC101A" w:rsidRDefault="00872E62" w:rsidP="00872E62">
      <w:pPr>
        <w:widowControl w:val="0"/>
        <w:ind w:firstLine="708"/>
        <w:rPr>
          <w:bCs/>
          <w:snapToGrid w:val="0"/>
        </w:rPr>
      </w:pPr>
      <w:r w:rsidRPr="00BC101A">
        <w:rPr>
          <w:bCs/>
          <w:snapToGrid w:val="0"/>
        </w:rPr>
        <w:t>3.5. Обеспечение исполнения Контракта, представленное в виде внесения в залог денежных средств, возвращается Подрядчику  в течение 15 (пятнадцати) банковских дней после подписания Заказчиком Акта выполненных работ.</w:t>
      </w:r>
    </w:p>
    <w:p w:rsidR="00872E62" w:rsidRPr="00BC101A" w:rsidRDefault="00872E62" w:rsidP="00872E62">
      <w:pPr>
        <w:widowControl w:val="0"/>
        <w:ind w:firstLine="708"/>
        <w:rPr>
          <w:bCs/>
          <w:snapToGrid w:val="0"/>
        </w:rPr>
      </w:pPr>
      <w:r w:rsidRPr="00BC101A">
        <w:rPr>
          <w:bCs/>
          <w:snapToGrid w:val="0"/>
        </w:rPr>
        <w:t>3.6.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72E62" w:rsidRDefault="00872E62" w:rsidP="00872E62">
      <w:pPr>
        <w:pStyle w:val="ConsPlusNormal"/>
        <w:widowControl/>
        <w:ind w:firstLine="0"/>
        <w:rPr>
          <w:rFonts w:ascii="Times New Roman" w:hAnsi="Times New Roman"/>
          <w:b/>
        </w:rPr>
      </w:pPr>
    </w:p>
    <w:p w:rsidR="00872E62" w:rsidRPr="008B4850" w:rsidRDefault="00872E62" w:rsidP="00872E62">
      <w:pPr>
        <w:pStyle w:val="31"/>
        <w:spacing w:after="0"/>
        <w:ind w:left="0"/>
        <w:rPr>
          <w:sz w:val="24"/>
          <w:szCs w:val="24"/>
        </w:rPr>
      </w:pPr>
    </w:p>
    <w:p w:rsidR="00872E62" w:rsidRDefault="00872E62" w:rsidP="00872E62">
      <w:pPr>
        <w:shd w:val="clear" w:color="000000" w:fill="FFFFFF"/>
        <w:spacing w:line="360" w:lineRule="auto"/>
        <w:jc w:val="center"/>
        <w:rPr>
          <w:b/>
        </w:rPr>
      </w:pPr>
      <w:r>
        <w:rPr>
          <w:b/>
          <w:spacing w:val="-13"/>
          <w:w w:val="116"/>
        </w:rPr>
        <w:t>4. Объем выполнения работ</w:t>
      </w:r>
    </w:p>
    <w:p w:rsidR="00872E62" w:rsidRDefault="00872E62" w:rsidP="00872E62">
      <w:pPr>
        <w:ind w:firstLine="709"/>
      </w:pPr>
      <w:r>
        <w:t xml:space="preserve">4.1. Объем выполняемых  работ по настоящему Контракту определяется сметной документацией и Техническим заданием, являющимися неотъемлемой частью настоящего Контракта (приложение № 1, 2  к настоящему Контракту). </w:t>
      </w:r>
    </w:p>
    <w:p w:rsidR="00872E62" w:rsidRDefault="00872E62" w:rsidP="00872E62">
      <w:pPr>
        <w:ind w:firstLine="709"/>
      </w:pPr>
    </w:p>
    <w:p w:rsidR="00872E62" w:rsidRPr="00C42AD2" w:rsidRDefault="00872E62" w:rsidP="00872E62">
      <w:pPr>
        <w:pStyle w:val="ConsPlusNormal"/>
        <w:widowControl/>
        <w:ind w:firstLine="0"/>
        <w:jc w:val="center"/>
        <w:rPr>
          <w:rFonts w:ascii="Times New Roman" w:hAnsi="Times New Roman"/>
          <w:b/>
          <w:sz w:val="24"/>
          <w:szCs w:val="24"/>
        </w:rPr>
      </w:pPr>
      <w:r w:rsidRPr="00C42AD2">
        <w:rPr>
          <w:rFonts w:ascii="Times New Roman" w:hAnsi="Times New Roman"/>
          <w:b/>
          <w:sz w:val="24"/>
          <w:szCs w:val="24"/>
        </w:rPr>
        <w:t>5. Обязательства Сторон</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t>5.1. Заказчик имеет право:</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t>5.1.1. Во всякое время проверять ход и качество работы, выполняемой  Подрядчиком, не вмешиваясь в его хозяйственную деятельность.</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t xml:space="preserve">5.1.2. Привлекать специализированную организацию для проведения строительного контроля. </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t>5.1.3. Требовать от Подрядчика возмещения стоимости причиненного Заказчику материального ущерба в ходе выполнения Работ.</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t>5.2. Подрядчик обязан:</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lastRenderedPageBreak/>
        <w:t>5.2.1. Выполнить все работы своими силами в соответствии с ГОСТами, СНиПами, техническими условиями и иными требованиями действующего законодательства, а также требованиями Заказчика; в объеме и в сроки, предусмотренные графиком  выполнения работ (приложение № 2 к контракту), являющимся неотъемлемой частью настоящего контракта, и сдать работы  заказчику в состоянии, позволяющем нормальную эксплуатацию объекта в соответствующем условиям настоящего контракта.</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t>5.2</w:t>
      </w:r>
      <w:r>
        <w:rPr>
          <w:rFonts w:ascii="Times New Roman" w:hAnsi="Times New Roman"/>
          <w:sz w:val="24"/>
          <w:szCs w:val="24"/>
        </w:rPr>
        <w:t>.2</w:t>
      </w:r>
      <w:r w:rsidRPr="00C42AD2">
        <w:rPr>
          <w:rFonts w:ascii="Times New Roman" w:hAnsi="Times New Roman"/>
          <w:sz w:val="24"/>
          <w:szCs w:val="24"/>
        </w:rPr>
        <w:t>. Нести риск случайной гибели или случайного повреждения материалов, оборудования,  или иного используемого для исполнения контракта имущества.</w:t>
      </w:r>
    </w:p>
    <w:p w:rsidR="00872E62" w:rsidRPr="00C42AD2" w:rsidRDefault="00872E62" w:rsidP="00872E62">
      <w:pPr>
        <w:pStyle w:val="ConsPlusNormal"/>
        <w:widowControl/>
        <w:ind w:firstLine="540"/>
        <w:jc w:val="both"/>
        <w:rPr>
          <w:rFonts w:ascii="Times New Roman" w:hAnsi="Times New Roman"/>
          <w:sz w:val="24"/>
          <w:szCs w:val="24"/>
        </w:rPr>
      </w:pPr>
      <w:r>
        <w:rPr>
          <w:rFonts w:ascii="Times New Roman" w:hAnsi="Times New Roman"/>
          <w:sz w:val="24"/>
          <w:szCs w:val="24"/>
        </w:rPr>
        <w:t>5.2.3</w:t>
      </w:r>
      <w:r w:rsidRPr="00C42AD2">
        <w:rPr>
          <w:rFonts w:ascii="Times New Roman" w:hAnsi="Times New Roman"/>
          <w:sz w:val="24"/>
          <w:szCs w:val="24"/>
        </w:rPr>
        <w:t>. По окончании работы передать ее результат и права на нее заказчику, а также передать заказчику исполнительную документацию в составе определенном Градостроительным кодексом РФ, необходимую для эксплуатации и иного использования результата работ.</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t>5.2.</w:t>
      </w:r>
      <w:r>
        <w:rPr>
          <w:rFonts w:ascii="Times New Roman" w:hAnsi="Times New Roman"/>
          <w:sz w:val="24"/>
          <w:szCs w:val="24"/>
        </w:rPr>
        <w:t>4</w:t>
      </w:r>
      <w:r w:rsidRPr="00C42AD2">
        <w:rPr>
          <w:rFonts w:ascii="Times New Roman" w:hAnsi="Times New Roman"/>
          <w:sz w:val="24"/>
          <w:szCs w:val="24"/>
        </w:rPr>
        <w:t>. Предоставить срок гарантии нормального функционирования результатов работы не менее 5 (пяти) лет с даты подписания сторонами акта сдачи-приемки или акта устранения недостатков.</w:t>
      </w:r>
    </w:p>
    <w:p w:rsidR="00872E62" w:rsidRPr="00C42AD2" w:rsidRDefault="00872E62" w:rsidP="00872E62">
      <w:pPr>
        <w:pStyle w:val="ConsPlusNormal"/>
        <w:widowControl/>
        <w:ind w:firstLine="540"/>
        <w:jc w:val="both"/>
        <w:rPr>
          <w:rFonts w:ascii="Times New Roman" w:hAnsi="Times New Roman"/>
          <w:sz w:val="24"/>
          <w:szCs w:val="24"/>
        </w:rPr>
      </w:pPr>
      <w:r>
        <w:rPr>
          <w:rFonts w:ascii="Times New Roman" w:hAnsi="Times New Roman"/>
          <w:sz w:val="24"/>
          <w:szCs w:val="24"/>
        </w:rPr>
        <w:t>5.2.5</w:t>
      </w:r>
      <w:r w:rsidRPr="00C42AD2">
        <w:rPr>
          <w:rFonts w:ascii="Times New Roman" w:hAnsi="Times New Roman"/>
          <w:sz w:val="24"/>
          <w:szCs w:val="24"/>
        </w:rPr>
        <w:t>.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t>5.2.</w:t>
      </w:r>
      <w:r>
        <w:rPr>
          <w:rFonts w:ascii="Times New Roman" w:hAnsi="Times New Roman"/>
          <w:sz w:val="24"/>
          <w:szCs w:val="24"/>
        </w:rPr>
        <w:t>6</w:t>
      </w:r>
      <w:r w:rsidRPr="00C42AD2">
        <w:rPr>
          <w:rFonts w:ascii="Times New Roman" w:hAnsi="Times New Roman"/>
          <w:sz w:val="24"/>
          <w:szCs w:val="24"/>
        </w:rPr>
        <w:t>. Осуществлять систематическую уборку территории объекта от отходов и мусора, образующегося в процессе производства Работ.</w:t>
      </w:r>
    </w:p>
    <w:p w:rsidR="00872E62" w:rsidRPr="00C42AD2" w:rsidRDefault="00872E62" w:rsidP="00872E62">
      <w:pPr>
        <w:pStyle w:val="ConsPlusNormal"/>
        <w:widowControl/>
        <w:ind w:firstLine="540"/>
        <w:jc w:val="both"/>
        <w:rPr>
          <w:rFonts w:ascii="Times New Roman" w:hAnsi="Times New Roman"/>
          <w:sz w:val="24"/>
          <w:szCs w:val="24"/>
        </w:rPr>
      </w:pPr>
      <w:r>
        <w:rPr>
          <w:rFonts w:ascii="Times New Roman" w:hAnsi="Times New Roman"/>
          <w:sz w:val="24"/>
          <w:szCs w:val="24"/>
        </w:rPr>
        <w:t>5.2.7</w:t>
      </w:r>
      <w:r w:rsidRPr="00C42AD2">
        <w:rPr>
          <w:rFonts w:ascii="Times New Roman" w:hAnsi="Times New Roman"/>
          <w:sz w:val="24"/>
          <w:szCs w:val="24"/>
        </w:rPr>
        <w:t>. Обеспечить охрану территории, на которой осуществляется производство Работ, а также предназначенные для  выполнения Работ и находящиеся на территории объекта материалы, изделия, конструкции, оборудование и инвентарь, в соответствии с требованиями действующего законодательства.</w:t>
      </w:r>
    </w:p>
    <w:p w:rsidR="00872E62" w:rsidRPr="00C42AD2" w:rsidRDefault="00872E62" w:rsidP="00872E62">
      <w:pPr>
        <w:pStyle w:val="ConsPlusNormal"/>
        <w:widowControl/>
        <w:ind w:firstLine="540"/>
        <w:jc w:val="both"/>
        <w:rPr>
          <w:rFonts w:ascii="Times New Roman" w:hAnsi="Times New Roman"/>
          <w:sz w:val="24"/>
          <w:szCs w:val="24"/>
        </w:rPr>
      </w:pPr>
      <w:r>
        <w:rPr>
          <w:rFonts w:ascii="Times New Roman" w:hAnsi="Times New Roman"/>
          <w:sz w:val="24"/>
          <w:szCs w:val="24"/>
        </w:rPr>
        <w:t>5.2.8</w:t>
      </w:r>
      <w:r w:rsidRPr="00C42AD2">
        <w:rPr>
          <w:rFonts w:ascii="Times New Roman" w:hAnsi="Times New Roman"/>
          <w:sz w:val="24"/>
          <w:szCs w:val="24"/>
        </w:rPr>
        <w:t xml:space="preserve">. Вывезти в 5 (пятидневный) срок со дня подписания актов приемки выполненных Работ за пределы объекта, на котором выполнялись Работы, материалы, оборудования, механизмы, инвентарь, инструменты, а также не использованные материалы, мусор и другое имущество, принадлежащее Подрядчику. </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t>5.3. Заказчик обязан:</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t>5.3.1. Осуществить проверку выполняемых работ на соответствие их объема и качества требованиям, установленным настоящим контрактом. В течение 10 рабочих дней после получения от Подрядчика извещения об окончании работы (этапа работ) либо по истечении срока, указанного в п. 1.3 настоящего контракта, осмотреть и принять результаты работы, а при обнаружении отступлений от контракта, ухудшающих результаты работы, или иных недостатков в работе немедленно уведомить об этом Подрядчика.</w:t>
      </w:r>
    </w:p>
    <w:p w:rsidR="00872E62" w:rsidRPr="00C42AD2" w:rsidRDefault="00872E62" w:rsidP="00872E62">
      <w:pPr>
        <w:pStyle w:val="ConsPlusNormal"/>
        <w:widowControl/>
        <w:ind w:firstLine="540"/>
        <w:jc w:val="both"/>
        <w:rPr>
          <w:rFonts w:ascii="Times New Roman" w:hAnsi="Times New Roman"/>
          <w:sz w:val="24"/>
          <w:szCs w:val="24"/>
        </w:rPr>
      </w:pPr>
      <w:r w:rsidRPr="00C42AD2">
        <w:rPr>
          <w:rFonts w:ascii="Times New Roman" w:hAnsi="Times New Roman"/>
          <w:sz w:val="24"/>
          <w:szCs w:val="24"/>
        </w:rPr>
        <w:t>5.3.2. Оплатить выполненные Подрядчиком работы в размерах и в сроки, установленные настоящим контрактом.</w:t>
      </w:r>
    </w:p>
    <w:p w:rsidR="00872E62" w:rsidRPr="00C42AD2" w:rsidRDefault="00872E62" w:rsidP="00872E62">
      <w:pPr>
        <w:pStyle w:val="ConsPlusNormal"/>
        <w:widowControl/>
        <w:ind w:firstLine="540"/>
        <w:jc w:val="both"/>
        <w:rPr>
          <w:rFonts w:ascii="Times New Roman" w:hAnsi="Times New Roman"/>
          <w:sz w:val="24"/>
          <w:szCs w:val="24"/>
        </w:rPr>
      </w:pPr>
    </w:p>
    <w:p w:rsidR="00872E62" w:rsidRPr="00C42AD2" w:rsidRDefault="00872E62" w:rsidP="00872E62">
      <w:pPr>
        <w:ind w:firstLine="709"/>
        <w:jc w:val="center"/>
        <w:rPr>
          <w:b/>
          <w:bCs/>
          <w:snapToGrid w:val="0"/>
        </w:rPr>
      </w:pPr>
      <w:r w:rsidRPr="00C42AD2">
        <w:rPr>
          <w:b/>
          <w:bCs/>
          <w:snapToGrid w:val="0"/>
        </w:rPr>
        <w:t>6. Качество работ</w:t>
      </w:r>
    </w:p>
    <w:p w:rsidR="00872E62" w:rsidRPr="00C42AD2" w:rsidRDefault="00872E62" w:rsidP="00872E62">
      <w:pPr>
        <w:ind w:firstLine="709"/>
        <w:rPr>
          <w:bCs/>
          <w:snapToGrid w:val="0"/>
        </w:rPr>
      </w:pPr>
      <w:r w:rsidRPr="00C42AD2">
        <w:rPr>
          <w:bCs/>
          <w:snapToGrid w:val="0"/>
        </w:rPr>
        <w:t>6.1. Качество выполненных Подрядчиком Работ и их результата должно соответствовать условиям Контракта.</w:t>
      </w:r>
    </w:p>
    <w:p w:rsidR="00872E62" w:rsidRPr="00C42AD2" w:rsidRDefault="00872E62" w:rsidP="00872E62">
      <w:pPr>
        <w:ind w:firstLine="709"/>
        <w:rPr>
          <w:bCs/>
          <w:snapToGrid w:val="0"/>
        </w:rPr>
      </w:pPr>
      <w:r w:rsidRPr="00C42AD2">
        <w:rPr>
          <w:bCs/>
          <w:snapToGrid w:val="0"/>
        </w:rPr>
        <w:t xml:space="preserve">6.2. Подрядчик обязан выполнить Работы, соблюдая обязательные требования к Работам, выполняемым по Контракту, предусмотренные законом, иными правовыми актами, нормативными документами или в установленном ими порядке. </w:t>
      </w:r>
    </w:p>
    <w:p w:rsidR="00872E62" w:rsidRPr="00C42AD2" w:rsidRDefault="00872E62" w:rsidP="00872E62">
      <w:pPr>
        <w:ind w:firstLine="709"/>
        <w:rPr>
          <w:bCs/>
          <w:snapToGrid w:val="0"/>
        </w:rPr>
      </w:pPr>
      <w:r w:rsidRPr="00C42AD2">
        <w:rPr>
          <w:bCs/>
          <w:snapToGrid w:val="0"/>
        </w:rPr>
        <w:t>6.3. В случаях, когда Работы выполнены Подрядчиком с отступлениями от Контракта, ухудшившими результат Работ, или с иными недостатками, которые делают его непригодным для предусмотренного в Контракте использования, Заказчик вправе по своему выбору потребовать от Подрядчика:</w:t>
      </w:r>
    </w:p>
    <w:p w:rsidR="00872E62" w:rsidRPr="00C42AD2" w:rsidRDefault="00872E62" w:rsidP="00872E62">
      <w:pPr>
        <w:ind w:firstLine="709"/>
        <w:rPr>
          <w:bCs/>
          <w:snapToGrid w:val="0"/>
        </w:rPr>
      </w:pPr>
      <w:r w:rsidRPr="00C42AD2">
        <w:rPr>
          <w:bCs/>
          <w:snapToGrid w:val="0"/>
        </w:rPr>
        <w:t>- безвозмездного устранения недостатков в разумный срок;</w:t>
      </w:r>
    </w:p>
    <w:p w:rsidR="00872E62" w:rsidRPr="00C42AD2" w:rsidRDefault="00872E62" w:rsidP="00872E62">
      <w:pPr>
        <w:ind w:firstLine="709"/>
        <w:rPr>
          <w:bCs/>
          <w:snapToGrid w:val="0"/>
        </w:rPr>
      </w:pPr>
      <w:r w:rsidRPr="00C42AD2">
        <w:rPr>
          <w:bCs/>
          <w:snapToGrid w:val="0"/>
        </w:rPr>
        <w:t>- соразмерного уменьшения</w:t>
      </w:r>
      <w:r>
        <w:rPr>
          <w:bCs/>
          <w:snapToGrid w:val="0"/>
        </w:rPr>
        <w:t xml:space="preserve"> цены, установленной пунктом 2.3</w:t>
      </w:r>
      <w:r w:rsidRPr="00C42AD2">
        <w:rPr>
          <w:bCs/>
          <w:snapToGrid w:val="0"/>
        </w:rPr>
        <w:t>. настоящего Контракта;</w:t>
      </w:r>
    </w:p>
    <w:p w:rsidR="00872E62" w:rsidRPr="00C42AD2" w:rsidRDefault="00872E62" w:rsidP="00872E62">
      <w:pPr>
        <w:ind w:firstLine="709"/>
        <w:rPr>
          <w:bCs/>
          <w:snapToGrid w:val="0"/>
        </w:rPr>
      </w:pPr>
      <w:r w:rsidRPr="00C42AD2">
        <w:rPr>
          <w:bCs/>
          <w:snapToGrid w:val="0"/>
        </w:rPr>
        <w:lastRenderedPageBreak/>
        <w:t>- возмещения своих расходов на устранение недостатков.</w:t>
      </w:r>
    </w:p>
    <w:p w:rsidR="00872E62" w:rsidRPr="009A4A6C" w:rsidRDefault="00872E62" w:rsidP="00872E62">
      <w:pPr>
        <w:ind w:firstLine="709"/>
        <w:rPr>
          <w:bCs/>
          <w:snapToGrid w:val="0"/>
        </w:rPr>
      </w:pPr>
      <w:r w:rsidRPr="009A4A6C">
        <w:rPr>
          <w:bCs/>
          <w:snapToGrid w:val="0"/>
        </w:rPr>
        <w:t xml:space="preserve">6.4. Подрядчик вправе вместо устранения недостатков, за которые он отвечает, безвозмездно выполнить Работы заново с возмещением Заказчику причиненных просрочкой исполнения убытков. </w:t>
      </w:r>
    </w:p>
    <w:p w:rsidR="00872E62" w:rsidRPr="009A4A6C" w:rsidRDefault="00872E62" w:rsidP="00872E62">
      <w:pPr>
        <w:ind w:firstLine="709"/>
        <w:rPr>
          <w:bCs/>
          <w:snapToGrid w:val="0"/>
        </w:rPr>
      </w:pPr>
      <w:r w:rsidRPr="009A4A6C">
        <w:rPr>
          <w:bCs/>
          <w:snapToGrid w:val="0"/>
        </w:rPr>
        <w:t>6.5. Если отступления в Работах от условий Контракта или иные недостатки результата Работ в установленный Заказчиком срок не были устранены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872E62" w:rsidRPr="009A4A6C" w:rsidRDefault="00872E62" w:rsidP="00872E62">
      <w:pPr>
        <w:ind w:firstLine="709"/>
        <w:rPr>
          <w:bCs/>
          <w:snapToGrid w:val="0"/>
        </w:rPr>
      </w:pPr>
      <w:r w:rsidRPr="009A4A6C">
        <w:rPr>
          <w:bCs/>
          <w:snapToGrid w:val="0"/>
        </w:rPr>
        <w:t>6.6. Подрядчик несет ответственность за ненадлежащее качество используемых им для выполнения Работ материалов и оборудования.</w:t>
      </w:r>
    </w:p>
    <w:p w:rsidR="00872E62" w:rsidRPr="009A4A6C" w:rsidRDefault="00872E62" w:rsidP="00872E62">
      <w:pPr>
        <w:ind w:firstLine="709"/>
      </w:pPr>
    </w:p>
    <w:p w:rsidR="00872E62" w:rsidRPr="007E4992" w:rsidRDefault="00872E62" w:rsidP="00872E62">
      <w:pPr>
        <w:pStyle w:val="ab"/>
        <w:jc w:val="center"/>
        <w:rPr>
          <w:b/>
          <w:bCs/>
          <w:snapToGrid w:val="0"/>
          <w:sz w:val="22"/>
          <w:szCs w:val="22"/>
        </w:rPr>
      </w:pPr>
      <w:r w:rsidRPr="007E4992">
        <w:rPr>
          <w:b/>
          <w:bCs/>
          <w:snapToGrid w:val="0"/>
          <w:sz w:val="22"/>
          <w:szCs w:val="22"/>
        </w:rPr>
        <w:t>7. Порядок сдачи-приемки работ</w:t>
      </w:r>
    </w:p>
    <w:p w:rsidR="00872E62" w:rsidRPr="007E4992" w:rsidRDefault="00872E62" w:rsidP="00872E62">
      <w:pPr>
        <w:pStyle w:val="ab"/>
        <w:ind w:left="0" w:firstLine="720"/>
        <w:rPr>
          <w:bCs/>
          <w:snapToGrid w:val="0"/>
          <w:sz w:val="22"/>
          <w:szCs w:val="22"/>
        </w:rPr>
      </w:pPr>
      <w:r w:rsidRPr="007E4992">
        <w:rPr>
          <w:bCs/>
          <w:snapToGrid w:val="0"/>
          <w:sz w:val="22"/>
          <w:szCs w:val="22"/>
        </w:rPr>
        <w:t>7.1. Заказчик обязан в сроки и в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ухудшающих результат Работ, или иных недостатков в Работах немедленно заявить об этом Подрядчику.</w:t>
      </w:r>
    </w:p>
    <w:p w:rsidR="00872E62" w:rsidRPr="007E4992" w:rsidRDefault="00872E62" w:rsidP="00872E62">
      <w:pPr>
        <w:pStyle w:val="ab"/>
        <w:ind w:left="0" w:firstLine="720"/>
        <w:rPr>
          <w:bCs/>
          <w:snapToGrid w:val="0"/>
          <w:sz w:val="22"/>
          <w:szCs w:val="22"/>
        </w:rPr>
      </w:pPr>
      <w:r w:rsidRPr="007E4992">
        <w:rPr>
          <w:bCs/>
          <w:snapToGrid w:val="0"/>
          <w:sz w:val="22"/>
          <w:szCs w:val="22"/>
        </w:rPr>
        <w:t>7.2. Для приемки выполненных Работ Подрядчик обязан передать Заказчику акт о приемке выполненных Работ (форма КС-2) и справку о стоимости выполненных работ и затрат (форма № КС-3) в двух экземплярах, а также следующие документы:</w:t>
      </w:r>
    </w:p>
    <w:p w:rsidR="00872E62" w:rsidRPr="007E4992" w:rsidRDefault="00872E62" w:rsidP="00872E62">
      <w:pPr>
        <w:pStyle w:val="ab"/>
        <w:ind w:left="0" w:firstLine="720"/>
        <w:rPr>
          <w:bCs/>
          <w:snapToGrid w:val="0"/>
          <w:sz w:val="22"/>
          <w:szCs w:val="22"/>
        </w:rPr>
      </w:pPr>
      <w:r w:rsidRPr="007E4992">
        <w:rPr>
          <w:bCs/>
          <w:snapToGrid w:val="0"/>
          <w:sz w:val="22"/>
          <w:szCs w:val="22"/>
        </w:rPr>
        <w:t>- акты освидетельствования скрытых работ,</w:t>
      </w:r>
    </w:p>
    <w:p w:rsidR="00872E62" w:rsidRPr="007E4992" w:rsidRDefault="00872E62" w:rsidP="00872E62">
      <w:pPr>
        <w:pStyle w:val="ab"/>
        <w:ind w:left="0" w:firstLine="720"/>
        <w:rPr>
          <w:bCs/>
          <w:snapToGrid w:val="0"/>
          <w:sz w:val="22"/>
          <w:szCs w:val="22"/>
        </w:rPr>
      </w:pPr>
      <w:r w:rsidRPr="007E4992">
        <w:rPr>
          <w:bCs/>
          <w:snapToGrid w:val="0"/>
          <w:sz w:val="22"/>
          <w:szCs w:val="22"/>
        </w:rPr>
        <w:t>- паспорта и сертификаты соответствия (система сертификации ГОСТ Р) на материалы;</w:t>
      </w:r>
    </w:p>
    <w:p w:rsidR="00872E62" w:rsidRPr="007E4992" w:rsidRDefault="00872E62" w:rsidP="00872E62">
      <w:pPr>
        <w:pStyle w:val="ab"/>
        <w:ind w:left="0" w:firstLine="720"/>
        <w:rPr>
          <w:bCs/>
          <w:snapToGrid w:val="0"/>
          <w:sz w:val="22"/>
          <w:szCs w:val="22"/>
        </w:rPr>
      </w:pPr>
      <w:r w:rsidRPr="007E4992">
        <w:rPr>
          <w:bCs/>
          <w:snapToGrid w:val="0"/>
          <w:sz w:val="22"/>
          <w:szCs w:val="22"/>
        </w:rPr>
        <w:t>-копии платежных документов на основные материалы и оборудования.</w:t>
      </w:r>
    </w:p>
    <w:p w:rsidR="00872E62" w:rsidRPr="007E4992" w:rsidRDefault="00872E62" w:rsidP="00872E62">
      <w:pPr>
        <w:pStyle w:val="ab"/>
        <w:ind w:left="0" w:firstLine="720"/>
        <w:rPr>
          <w:bCs/>
          <w:snapToGrid w:val="0"/>
          <w:sz w:val="22"/>
          <w:szCs w:val="22"/>
        </w:rPr>
      </w:pPr>
      <w:r w:rsidRPr="007E4992">
        <w:rPr>
          <w:bCs/>
          <w:snapToGrid w:val="0"/>
          <w:sz w:val="22"/>
          <w:szCs w:val="22"/>
        </w:rPr>
        <w:t>7.3. В случае обнаружения Заказчиком недостатков в Работах при их сдаче-приемке, такие недостатки заносятся в акт о приемке выполненных Работ, который возвращается Подрядчику. Если такие недостатки не были указаны в акте сдачи-приемки выполненных Работ, Заказчик в случае его подписания сохраняет право последующего предъявления требования об их устранении.</w:t>
      </w:r>
    </w:p>
    <w:p w:rsidR="00872E62" w:rsidRPr="007E4992" w:rsidRDefault="00872E62" w:rsidP="00872E62">
      <w:pPr>
        <w:pStyle w:val="ab"/>
        <w:ind w:left="0" w:firstLine="720"/>
        <w:rPr>
          <w:bCs/>
          <w:snapToGrid w:val="0"/>
          <w:sz w:val="22"/>
          <w:szCs w:val="22"/>
        </w:rPr>
      </w:pPr>
      <w:r w:rsidRPr="007E4992">
        <w:rPr>
          <w:bCs/>
          <w:snapToGrid w:val="0"/>
          <w:sz w:val="22"/>
          <w:szCs w:val="22"/>
        </w:rPr>
        <w:t>7.4. Заказчик, обнаруживший после приемки Работ отступления в них от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после их обнаружения.</w:t>
      </w:r>
    </w:p>
    <w:p w:rsidR="00872E62" w:rsidRPr="007E4992" w:rsidRDefault="00872E62" w:rsidP="00872E62">
      <w:pPr>
        <w:pStyle w:val="ab"/>
        <w:ind w:left="0" w:firstLine="720"/>
        <w:rPr>
          <w:bCs/>
          <w:snapToGrid w:val="0"/>
          <w:sz w:val="22"/>
          <w:szCs w:val="22"/>
        </w:rPr>
      </w:pPr>
      <w:r w:rsidRPr="007E4992">
        <w:rPr>
          <w:bCs/>
          <w:snapToGrid w:val="0"/>
          <w:sz w:val="22"/>
          <w:szCs w:val="22"/>
        </w:rPr>
        <w:t>7.5.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872E62" w:rsidRPr="007E4992" w:rsidRDefault="00872E62" w:rsidP="00872E62">
      <w:pPr>
        <w:pStyle w:val="ab"/>
        <w:ind w:left="0" w:firstLine="720"/>
        <w:rPr>
          <w:bCs/>
          <w:snapToGrid w:val="0"/>
          <w:sz w:val="22"/>
          <w:szCs w:val="22"/>
        </w:rPr>
      </w:pPr>
      <w:r w:rsidRPr="007E4992">
        <w:rPr>
          <w:bCs/>
          <w:snapToGrid w:val="0"/>
          <w:sz w:val="22"/>
          <w:szCs w:val="22"/>
        </w:rPr>
        <w:t>7.6. После подписания Заказчиком акта о приемке выполненных Работ, один экземпляр указанного акта передается Подрядчику.</w:t>
      </w:r>
    </w:p>
    <w:p w:rsidR="00872E62" w:rsidRPr="007E4992" w:rsidRDefault="00872E62" w:rsidP="00872E62">
      <w:pPr>
        <w:pStyle w:val="ab"/>
        <w:ind w:left="0" w:firstLine="720"/>
        <w:rPr>
          <w:bCs/>
          <w:snapToGrid w:val="0"/>
          <w:sz w:val="22"/>
          <w:szCs w:val="22"/>
        </w:rPr>
      </w:pPr>
      <w:r w:rsidRPr="007E4992">
        <w:rPr>
          <w:bCs/>
          <w:snapToGrid w:val="0"/>
          <w:sz w:val="22"/>
          <w:szCs w:val="22"/>
        </w:rPr>
        <w:t xml:space="preserve">7.7. В случае необходимости Стороны имеют право  обратиться в Арбитражный суд </w:t>
      </w:r>
      <w:r w:rsidRPr="007E4992">
        <w:rPr>
          <w:sz w:val="22"/>
          <w:szCs w:val="22"/>
        </w:rPr>
        <w:t>Республики Башкортостан</w:t>
      </w:r>
      <w:r w:rsidRPr="007E4992">
        <w:rPr>
          <w:bCs/>
          <w:snapToGrid w:val="0"/>
          <w:sz w:val="22"/>
          <w:szCs w:val="22"/>
        </w:rPr>
        <w:t xml:space="preserve"> по данному вопросу.</w:t>
      </w:r>
    </w:p>
    <w:p w:rsidR="00872E62" w:rsidRPr="009A4A6C" w:rsidRDefault="00872E62" w:rsidP="00872E62">
      <w:pPr>
        <w:spacing w:line="360" w:lineRule="auto"/>
        <w:ind w:firstLine="720"/>
        <w:jc w:val="center"/>
        <w:rPr>
          <w:b/>
          <w:spacing w:val="-13"/>
          <w:w w:val="116"/>
        </w:rPr>
      </w:pPr>
    </w:p>
    <w:p w:rsidR="00872E62" w:rsidRPr="009A4A6C" w:rsidRDefault="00872E62" w:rsidP="00872E62">
      <w:pPr>
        <w:spacing w:line="360" w:lineRule="auto"/>
        <w:jc w:val="center"/>
        <w:rPr>
          <w:b/>
        </w:rPr>
      </w:pPr>
      <w:r>
        <w:rPr>
          <w:b/>
          <w:spacing w:val="-13"/>
          <w:w w:val="116"/>
        </w:rPr>
        <w:t>8</w:t>
      </w:r>
      <w:r w:rsidRPr="009A4A6C">
        <w:rPr>
          <w:b/>
          <w:spacing w:val="-13"/>
          <w:w w:val="116"/>
        </w:rPr>
        <w:t xml:space="preserve">. </w:t>
      </w:r>
      <w:r w:rsidRPr="009A4A6C">
        <w:rPr>
          <w:b/>
          <w:bCs/>
          <w:snapToGrid w:val="0"/>
        </w:rPr>
        <w:t>Срок действия контракта</w:t>
      </w:r>
      <w:r w:rsidRPr="009A4A6C">
        <w:rPr>
          <w:b/>
          <w:spacing w:val="-22"/>
          <w:w w:val="114"/>
        </w:rPr>
        <w:t>.</w:t>
      </w:r>
    </w:p>
    <w:p w:rsidR="00872E62" w:rsidRDefault="00872E62" w:rsidP="00872E62">
      <w:r>
        <w:tab/>
        <w:t>8.1. Настоящий Контракт  вступает в силу с даты его подписания обеими Сторонами и действует до полного исполнения Сторонами обязательств по данному Контракту</w:t>
      </w:r>
      <w:r w:rsidRPr="00E1462E">
        <w:rPr>
          <w:bCs/>
          <w:snapToGrid w:val="0"/>
          <w:sz w:val="20"/>
          <w:szCs w:val="20"/>
        </w:rPr>
        <w:t xml:space="preserve"> </w:t>
      </w:r>
      <w:r w:rsidR="009755F9">
        <w:rPr>
          <w:bCs/>
          <w:snapToGrid w:val="0"/>
          <w:sz w:val="20"/>
          <w:szCs w:val="20"/>
        </w:rPr>
        <w:t xml:space="preserve"> 01.11.2015.</w:t>
      </w:r>
    </w:p>
    <w:p w:rsidR="00872E62" w:rsidRDefault="00872E62" w:rsidP="00872E62">
      <w:pPr>
        <w:shd w:val="clear" w:color="000000" w:fill="FFFFFF"/>
        <w:jc w:val="center"/>
        <w:rPr>
          <w:b/>
        </w:rPr>
      </w:pPr>
      <w:r>
        <w:rPr>
          <w:b/>
        </w:rPr>
        <w:t>9. Ответственность сторон</w:t>
      </w:r>
    </w:p>
    <w:p w:rsidR="00872E62" w:rsidRDefault="00872E62" w:rsidP="00872E62">
      <w:pPr>
        <w:pStyle w:val="af8"/>
        <w:spacing w:before="0" w:after="0"/>
        <w:ind w:firstLine="708"/>
        <w:jc w:val="both"/>
      </w:pPr>
      <w:r>
        <w:t>9.1. Стороны за нарушение положений настоящего Контракта несут ответственность в соответствии с действующим законодательством Российской Федерации.</w:t>
      </w:r>
    </w:p>
    <w:p w:rsidR="00872E62" w:rsidRDefault="00872E62" w:rsidP="00872E62">
      <w:pPr>
        <w:pStyle w:val="af8"/>
        <w:spacing w:before="0" w:after="0"/>
        <w:ind w:firstLine="708"/>
        <w:jc w:val="both"/>
      </w:pPr>
      <w:r>
        <w:t xml:space="preserve">9.2. Подрядчик несет ответственность за ненадлежащее выполнение принятых им на себя обязательств по настоящему Контракту, в том числе, если  обнаружены материалы, которые не соответствуют сертификатам качества или требованиям </w:t>
      </w:r>
      <w:r>
        <w:lastRenderedPageBreak/>
        <w:t>настоящего Контракта и приложениям к нему, включая за дефекты (недостатки), обнаруженные впоследствии в ходе строительства, а также в процессе эксплуатации Объекта.</w:t>
      </w:r>
    </w:p>
    <w:p w:rsidR="00872E62" w:rsidRDefault="00872E62" w:rsidP="00872E62">
      <w:pPr>
        <w:pStyle w:val="af8"/>
        <w:spacing w:before="0" w:after="0"/>
        <w:ind w:firstLine="708"/>
        <w:jc w:val="both"/>
      </w:pPr>
      <w:r>
        <w:t xml:space="preserve">9.3. Наличие дефектов (недостатков), порядок и сроки их устранения фиксируются двухсторонним Рекламационным актом. При отказе Подрядчика от составления и подписания Рекламационного акта, на акте об этом делается соответствующая отметка. В целях установления факта некачественно выполненных и/или невыполненных работ Заказчик вправе привлечь независимую экспертную организацию и составить односторонний акт, а в случае, если результатами экспертизы будут подтверждены дефекты (недостатки), обнаруженные Заказчиком, потребовать от Подрядчика возмещения расходов, затраченных на проведение экспертизы.  </w:t>
      </w:r>
    </w:p>
    <w:p w:rsidR="00872E62" w:rsidRDefault="00872E62" w:rsidP="00872E62">
      <w:pPr>
        <w:pStyle w:val="af8"/>
        <w:spacing w:before="0" w:after="0"/>
        <w:ind w:firstLine="708"/>
        <w:jc w:val="both"/>
      </w:pPr>
      <w:r>
        <w:t>9.4. Устранение дефектов (недостатков) осуществляется Подрядчиком за свой счет. При отказе Подрядчика устранить дефекты (недостатки), Заказчик устраняет выявленные дефекты (недостатки) силами третьих лиц за счет Подрядчика.</w:t>
      </w:r>
    </w:p>
    <w:p w:rsidR="00872E62" w:rsidRPr="00A41E68" w:rsidRDefault="00872E62" w:rsidP="00872E62">
      <w:pPr>
        <w:pStyle w:val="ConsPlusNormal"/>
        <w:ind w:firstLine="540"/>
        <w:jc w:val="both"/>
        <w:rPr>
          <w:rFonts w:ascii="Times New Roman" w:hAnsi="Times New Roman"/>
          <w:sz w:val="24"/>
          <w:szCs w:val="24"/>
        </w:rPr>
      </w:pPr>
      <w:r>
        <w:t xml:space="preserve">9.5. </w:t>
      </w:r>
      <w:r w:rsidRPr="00A41E68">
        <w:rPr>
          <w:rFonts w:ascii="Times New Roman" w:hAnsi="Times New Roman"/>
          <w:sz w:val="24"/>
          <w:szCs w:val="24"/>
        </w:rPr>
        <w:t xml:space="preserve">В случае просрочки исполнения </w:t>
      </w:r>
      <w:r>
        <w:rPr>
          <w:rFonts w:ascii="Times New Roman" w:hAnsi="Times New Roman"/>
          <w:sz w:val="24"/>
          <w:szCs w:val="24"/>
        </w:rPr>
        <w:t>П</w:t>
      </w:r>
      <w:r w:rsidRPr="00A41E68">
        <w:rPr>
          <w:rFonts w:ascii="Times New Roman" w:hAnsi="Times New Roman"/>
          <w:sz w:val="24"/>
          <w:szCs w:val="24"/>
        </w:rPr>
        <w:t>одрядчиком</w:t>
      </w:r>
      <w:r>
        <w:rPr>
          <w:rFonts w:ascii="Times New Roman" w:hAnsi="Times New Roman"/>
          <w:sz w:val="24"/>
          <w:szCs w:val="24"/>
        </w:rPr>
        <w:t xml:space="preserve"> </w:t>
      </w:r>
      <w:r w:rsidRPr="00A41E68">
        <w:rPr>
          <w:rFonts w:ascii="Times New Roman" w:hAnsi="Times New Roman"/>
          <w:sz w:val="24"/>
          <w:szCs w:val="24"/>
        </w:rPr>
        <w:t xml:space="preserve">обязательств (в том числе гарантийного обязательства), предусмотренных контрактом, а также в иных случаях ненадлежащего исполнения </w:t>
      </w:r>
      <w:r>
        <w:rPr>
          <w:rFonts w:ascii="Times New Roman" w:hAnsi="Times New Roman"/>
          <w:sz w:val="24"/>
          <w:szCs w:val="24"/>
        </w:rPr>
        <w:t>подрядчиком</w:t>
      </w:r>
      <w:r w:rsidRPr="00A41E68">
        <w:rPr>
          <w:rFonts w:ascii="Times New Roman" w:hAnsi="Times New Roman"/>
          <w:sz w:val="24"/>
          <w:szCs w:val="24"/>
        </w:rPr>
        <w:t xml:space="preserve"> обязательств, предусмотренных контрактом, </w:t>
      </w:r>
      <w:r>
        <w:rPr>
          <w:rFonts w:ascii="Times New Roman" w:hAnsi="Times New Roman"/>
          <w:sz w:val="24"/>
          <w:szCs w:val="24"/>
        </w:rPr>
        <w:t>З</w:t>
      </w:r>
      <w:r w:rsidRPr="00A41E68">
        <w:rPr>
          <w:rFonts w:ascii="Times New Roman" w:hAnsi="Times New Roman"/>
          <w:sz w:val="24"/>
          <w:szCs w:val="24"/>
        </w:rPr>
        <w:t xml:space="preserve">аказчик направляет </w:t>
      </w:r>
      <w:r>
        <w:rPr>
          <w:rFonts w:ascii="Times New Roman" w:hAnsi="Times New Roman"/>
          <w:sz w:val="24"/>
          <w:szCs w:val="24"/>
        </w:rPr>
        <w:t xml:space="preserve">подрядчику </w:t>
      </w:r>
      <w:r w:rsidRPr="00A41E68">
        <w:rPr>
          <w:rFonts w:ascii="Times New Roman" w:hAnsi="Times New Roman"/>
          <w:sz w:val="24"/>
          <w:szCs w:val="24"/>
        </w:rPr>
        <w:t xml:space="preserve"> требование об уплате неустоек (штрафов, пеней).</w:t>
      </w:r>
    </w:p>
    <w:p w:rsidR="00872E62" w:rsidRDefault="00872E62" w:rsidP="00872E62">
      <w:pPr>
        <w:pStyle w:val="ConsPlusNormal"/>
        <w:ind w:firstLine="540"/>
        <w:jc w:val="both"/>
        <w:rPr>
          <w:rFonts w:ascii="Times New Roman" w:hAnsi="Times New Roman"/>
          <w:sz w:val="24"/>
          <w:szCs w:val="24"/>
        </w:rPr>
      </w:pPr>
      <w:r w:rsidRPr="00A41E68">
        <w:rPr>
          <w:rFonts w:ascii="Times New Roman" w:hAnsi="Times New Roman"/>
          <w:sz w:val="24"/>
          <w:szCs w:val="24"/>
        </w:rPr>
        <w:t xml:space="preserve">Пеня начисляется за каждый день просрочки исполнения </w:t>
      </w:r>
      <w:r>
        <w:rPr>
          <w:rFonts w:ascii="Times New Roman" w:hAnsi="Times New Roman"/>
          <w:sz w:val="24"/>
          <w:szCs w:val="24"/>
        </w:rPr>
        <w:t xml:space="preserve">Подрядчиком </w:t>
      </w:r>
      <w:r w:rsidRPr="00A41E68">
        <w:rPr>
          <w:rFonts w:ascii="Times New Roman" w:hAnsi="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hAnsi="Times New Roman"/>
          <w:sz w:val="24"/>
          <w:szCs w:val="24"/>
        </w:rPr>
        <w:t>П</w:t>
      </w:r>
      <w:r w:rsidRPr="00A41E68">
        <w:rPr>
          <w:rFonts w:ascii="Times New Roman" w:hAnsi="Times New Roman"/>
          <w:sz w:val="24"/>
          <w:szCs w:val="24"/>
        </w:rPr>
        <w:t>одрядчиком</w:t>
      </w:r>
      <w:r>
        <w:rPr>
          <w:rFonts w:ascii="Times New Roman" w:hAnsi="Times New Roman"/>
          <w:sz w:val="24"/>
          <w:szCs w:val="24"/>
        </w:rPr>
        <w:t>.</w:t>
      </w:r>
    </w:p>
    <w:p w:rsidR="00872E62" w:rsidRDefault="00872E62" w:rsidP="00872E62">
      <w:pPr>
        <w:pStyle w:val="ConsPlusNormal"/>
        <w:ind w:firstLine="540"/>
        <w:jc w:val="both"/>
        <w:rPr>
          <w:rFonts w:ascii="Times New Roman" w:hAnsi="Times New Roman"/>
          <w:sz w:val="24"/>
          <w:szCs w:val="24"/>
        </w:rPr>
      </w:pPr>
      <w:r w:rsidRPr="00E24087">
        <w:rPr>
          <w:rFonts w:ascii="Times New Roman" w:hAnsi="Times New Roman"/>
          <w:sz w:val="24"/>
          <w:szCs w:val="24"/>
        </w:rPr>
        <w:t xml:space="preserve">Штрафы начисляются за ненадлежащее исполнение </w:t>
      </w:r>
      <w:r>
        <w:rPr>
          <w:rFonts w:ascii="Times New Roman" w:hAnsi="Times New Roman"/>
          <w:sz w:val="24"/>
          <w:szCs w:val="24"/>
        </w:rPr>
        <w:t>П</w:t>
      </w:r>
      <w:r w:rsidRPr="00E24087">
        <w:rPr>
          <w:rFonts w:ascii="Times New Roman" w:hAnsi="Times New Roman"/>
          <w:sz w:val="24"/>
          <w:szCs w:val="24"/>
        </w:rPr>
        <w:t xml:space="preserve">одрядчиком обязательств, предусмотренных контрактом, за исключением просрочки исполнения </w:t>
      </w:r>
      <w:r>
        <w:rPr>
          <w:rFonts w:ascii="Times New Roman" w:hAnsi="Times New Roman"/>
          <w:sz w:val="24"/>
          <w:szCs w:val="24"/>
        </w:rPr>
        <w:t>П</w:t>
      </w:r>
      <w:r w:rsidRPr="00E24087">
        <w:rPr>
          <w:rFonts w:ascii="Times New Roman" w:hAnsi="Times New Roman"/>
          <w:sz w:val="24"/>
          <w:szCs w:val="24"/>
        </w:rPr>
        <w:t xml:space="preserve">одрядчиком обязательств (в том числе гарантийного обязательства), предусмотренных контрактом. </w:t>
      </w:r>
    </w:p>
    <w:p w:rsidR="00872E62" w:rsidRPr="00E6223A" w:rsidRDefault="00872E62" w:rsidP="00872E62">
      <w:pPr>
        <w:pStyle w:val="ConsPlusNormal"/>
        <w:ind w:firstLine="540"/>
        <w:jc w:val="both"/>
      </w:pPr>
      <w:r w:rsidRPr="004A52E6">
        <w:rPr>
          <w:rFonts w:ascii="Times New Roman" w:hAnsi="Times New Roman"/>
          <w:sz w:val="24"/>
          <w:szCs w:val="24"/>
        </w:rPr>
        <w:t>Размер штрафа уст</w:t>
      </w:r>
      <w:r>
        <w:rPr>
          <w:rFonts w:ascii="Times New Roman" w:hAnsi="Times New Roman"/>
          <w:sz w:val="24"/>
          <w:szCs w:val="24"/>
        </w:rPr>
        <w:t xml:space="preserve">анавливается </w:t>
      </w:r>
      <w:r w:rsidRPr="004A52E6">
        <w:rPr>
          <w:rFonts w:ascii="Times New Roman" w:hAnsi="Times New Roman"/>
          <w:sz w:val="24"/>
          <w:szCs w:val="24"/>
        </w:rPr>
        <w:t xml:space="preserve"> в порядке, установленном</w:t>
      </w:r>
      <w:r>
        <w:rPr>
          <w:rFonts w:ascii="Times New Roman" w:hAnsi="Times New Roman"/>
          <w:sz w:val="24"/>
          <w:szCs w:val="24"/>
        </w:rPr>
        <w:t xml:space="preserve"> Постановлением Правительства </w:t>
      </w:r>
      <w:r w:rsidRPr="004A52E6">
        <w:rPr>
          <w:rFonts w:ascii="Times New Roman" w:hAnsi="Times New Roman"/>
          <w:sz w:val="24"/>
          <w:szCs w:val="24"/>
        </w:rPr>
        <w:t xml:space="preserve"> Российской Федерации</w:t>
      </w:r>
      <w:r>
        <w:rPr>
          <w:rFonts w:ascii="Times New Roman" w:hAnsi="Times New Roman"/>
          <w:sz w:val="24"/>
          <w:szCs w:val="24"/>
        </w:rPr>
        <w:t xml:space="preserve"> </w:t>
      </w:r>
      <w:r w:rsidRPr="00E24087">
        <w:rPr>
          <w:rFonts w:ascii="Times New Roman" w:hAnsi="Times New Roman"/>
          <w:sz w:val="24"/>
          <w:szCs w:val="24"/>
        </w:rPr>
        <w:t xml:space="preserve">от 25 ноября </w:t>
      </w:r>
      <w:smartTag w:uri="urn:schemas-microsoft-com:office:smarttags" w:element="metricconverter">
        <w:smartTagPr>
          <w:attr w:name="ProductID" w:val="2013 г"/>
        </w:smartTagPr>
        <w:r w:rsidRPr="00E24087">
          <w:rPr>
            <w:rFonts w:ascii="Times New Roman" w:hAnsi="Times New Roman"/>
            <w:sz w:val="24"/>
            <w:szCs w:val="24"/>
          </w:rPr>
          <w:t>2013 г</w:t>
        </w:r>
      </w:smartTag>
      <w:r w:rsidRPr="00E24087">
        <w:rPr>
          <w:rFonts w:ascii="Times New Roman" w:hAnsi="Times New Roman"/>
          <w:sz w:val="24"/>
          <w:szCs w:val="24"/>
        </w:rPr>
        <w:t>. №  1063</w:t>
      </w:r>
    </w:p>
    <w:p w:rsidR="00872E62" w:rsidRDefault="00872E62" w:rsidP="00872E62">
      <w:pPr>
        <w:pStyle w:val="ConsPlusNormal"/>
        <w:ind w:firstLine="540"/>
        <w:jc w:val="both"/>
        <w:rPr>
          <w:rFonts w:ascii="Times New Roman" w:hAnsi="Times New Roman"/>
          <w:sz w:val="24"/>
          <w:szCs w:val="24"/>
        </w:rPr>
      </w:pPr>
      <w:r w:rsidRPr="00BC101A">
        <w:rPr>
          <w:rFonts w:ascii="Times New Roman" w:hAnsi="Times New Roman"/>
          <w:sz w:val="24"/>
          <w:szCs w:val="24"/>
        </w:rPr>
        <w:t>9.6.</w:t>
      </w:r>
      <w:r>
        <w:t xml:space="preserve"> </w:t>
      </w:r>
      <w:r w:rsidRPr="004A52E6">
        <w:rPr>
          <w:rFonts w:ascii="Times New Roman" w:hAnsi="Times New Roman"/>
          <w:sz w:val="24"/>
          <w:szCs w:val="24"/>
        </w:rPr>
        <w:t xml:space="preserve">В случае просрочки исполнения </w:t>
      </w:r>
      <w:r>
        <w:rPr>
          <w:rFonts w:ascii="Times New Roman" w:hAnsi="Times New Roman"/>
          <w:sz w:val="24"/>
          <w:szCs w:val="24"/>
        </w:rPr>
        <w:t>З</w:t>
      </w:r>
      <w:r w:rsidRPr="004A52E6">
        <w:rPr>
          <w:rFonts w:ascii="Times New Roman" w:hAnsi="Times New Roman"/>
          <w:sz w:val="24"/>
          <w:szCs w:val="24"/>
        </w:rPr>
        <w:t xml:space="preserve">аказчиком обязательств, предусмотренных контрактом, а также в иных случаях ненадлежащего исполнения </w:t>
      </w:r>
      <w:r>
        <w:rPr>
          <w:rFonts w:ascii="Times New Roman" w:hAnsi="Times New Roman"/>
          <w:sz w:val="24"/>
          <w:szCs w:val="24"/>
        </w:rPr>
        <w:t>З</w:t>
      </w:r>
      <w:r w:rsidRPr="004A52E6">
        <w:rPr>
          <w:rFonts w:ascii="Times New Roman" w:hAnsi="Times New Roman"/>
          <w:sz w:val="24"/>
          <w:szCs w:val="24"/>
        </w:rPr>
        <w:t xml:space="preserve">аказчиком обязательств, предусмотренных контрактом, </w:t>
      </w:r>
      <w:r>
        <w:rPr>
          <w:rFonts w:ascii="Times New Roman" w:hAnsi="Times New Roman"/>
          <w:sz w:val="24"/>
          <w:szCs w:val="24"/>
        </w:rPr>
        <w:t>П</w:t>
      </w:r>
      <w:r w:rsidRPr="004A52E6">
        <w:rPr>
          <w:rFonts w:ascii="Times New Roman" w:hAnsi="Times New Roman"/>
          <w:sz w:val="24"/>
          <w:szCs w:val="24"/>
        </w:rPr>
        <w:t xml:space="preserve">одрядчик вправе потребовать уплаты неустоек (штрафов, пеней). </w:t>
      </w:r>
    </w:p>
    <w:p w:rsidR="00872E62" w:rsidRDefault="00872E62" w:rsidP="00872E62">
      <w:pPr>
        <w:pStyle w:val="ConsPlusNormal"/>
        <w:ind w:firstLine="540"/>
        <w:jc w:val="both"/>
        <w:rPr>
          <w:rFonts w:ascii="Times New Roman" w:hAnsi="Times New Roman"/>
          <w:sz w:val="24"/>
          <w:szCs w:val="24"/>
        </w:rPr>
      </w:pPr>
      <w:r w:rsidRPr="004A52E6">
        <w:rPr>
          <w:rFonts w:ascii="Times New Roman" w:hAnsi="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72E62" w:rsidRDefault="00872E62" w:rsidP="00872E62">
      <w:pPr>
        <w:pStyle w:val="ConsPlusNormal"/>
        <w:ind w:firstLine="540"/>
        <w:jc w:val="both"/>
        <w:rPr>
          <w:rFonts w:ascii="Times New Roman" w:hAnsi="Times New Roman"/>
          <w:sz w:val="24"/>
          <w:szCs w:val="24"/>
        </w:rPr>
      </w:pPr>
      <w:r w:rsidRPr="004A52E6">
        <w:rPr>
          <w:rFonts w:ascii="Times New Roman" w:hAnsi="Times New Roman"/>
          <w:sz w:val="24"/>
          <w:szCs w:val="24"/>
        </w:rPr>
        <w:t xml:space="preserve">Штрафы начисляются за ненадлежащее исполнение </w:t>
      </w:r>
      <w:r>
        <w:rPr>
          <w:rFonts w:ascii="Times New Roman" w:hAnsi="Times New Roman"/>
          <w:sz w:val="24"/>
          <w:szCs w:val="24"/>
        </w:rPr>
        <w:t>З</w:t>
      </w:r>
      <w:r w:rsidRPr="004A52E6">
        <w:rPr>
          <w:rFonts w:ascii="Times New Roman" w:hAnsi="Times New Roman"/>
          <w:sz w:val="24"/>
          <w:szCs w:val="24"/>
        </w:rPr>
        <w:t xml:space="preserve">аказчиком обязательств, предусмотренных контрактом, за исключением просрочки исполнения обязательств, предусмотренных контрактом. </w:t>
      </w:r>
    </w:p>
    <w:p w:rsidR="00872E62" w:rsidRDefault="00872E62" w:rsidP="00872E62">
      <w:pPr>
        <w:pStyle w:val="af8"/>
        <w:spacing w:before="0" w:after="0"/>
        <w:ind w:firstLine="708"/>
        <w:jc w:val="both"/>
      </w:pPr>
      <w:r w:rsidRPr="004A52E6">
        <w:t>Размер штрафа уст</w:t>
      </w:r>
      <w:r>
        <w:t xml:space="preserve">анавливается </w:t>
      </w:r>
      <w:r w:rsidRPr="004A52E6">
        <w:t xml:space="preserve"> в порядке, установленном</w:t>
      </w:r>
      <w:r>
        <w:t xml:space="preserve"> Постановлением Правительства </w:t>
      </w:r>
      <w:r w:rsidRPr="004A52E6">
        <w:t xml:space="preserve"> Российской Федерации</w:t>
      </w:r>
      <w:r>
        <w:t xml:space="preserve"> </w:t>
      </w:r>
      <w:r w:rsidRPr="00E24087">
        <w:t xml:space="preserve">от 25 ноября </w:t>
      </w:r>
      <w:smartTag w:uri="urn:schemas-microsoft-com:office:smarttags" w:element="metricconverter">
        <w:smartTagPr>
          <w:attr w:name="ProductID" w:val="2013 г"/>
        </w:smartTagPr>
        <w:r w:rsidRPr="00E24087">
          <w:t>2013 г</w:t>
        </w:r>
      </w:smartTag>
      <w:r w:rsidRPr="00E24087">
        <w:t>. №  1063</w:t>
      </w:r>
    </w:p>
    <w:p w:rsidR="00872E62" w:rsidRDefault="00872E62" w:rsidP="00872E62">
      <w:pPr>
        <w:ind w:firstLine="708"/>
      </w:pPr>
      <w:r>
        <w:t>9.7. Возмещение расходов и причиненных убытков не освобождают виновную Сторону от выполнения обязательств по настоящему Контракту.</w:t>
      </w:r>
    </w:p>
    <w:p w:rsidR="00872E62" w:rsidRDefault="00872E62" w:rsidP="00872E62">
      <w:pPr>
        <w:ind w:firstLine="708"/>
      </w:pPr>
      <w:r>
        <w:t xml:space="preserve">9.8. Ответственность риска случайного повреждения Объекта переходит от Подрядчика к Заказчику после подписания Сторонами  формы КС-11 и Акта взаиморасчетов по всем выполненным по настоящему Контракту обязательствам, при этом Подрядчик не освобождается от выполнения любого из обязательств, </w:t>
      </w:r>
      <w:r>
        <w:lastRenderedPageBreak/>
        <w:t>предусмотренных настоящим Контрактом, которые остались невыполненными или выполнены ненадлежащим образом.</w:t>
      </w:r>
    </w:p>
    <w:p w:rsidR="00872E62" w:rsidRDefault="00872E62" w:rsidP="00872E62">
      <w:pPr>
        <w:pStyle w:val="af4"/>
        <w:spacing w:after="0"/>
        <w:ind w:firstLine="708"/>
      </w:pPr>
      <w:r>
        <w:t>9.9. За неисполнение или ненадлежащее исполнение иных обязательств по настоящему Контракту стороны несут ответственность в соответствии с действующим законодательством РФ.</w:t>
      </w:r>
    </w:p>
    <w:p w:rsidR="00872E62" w:rsidRDefault="00872E62" w:rsidP="00872E62">
      <w:pPr>
        <w:pStyle w:val="af4"/>
        <w:spacing w:after="0"/>
        <w:ind w:firstLine="708"/>
      </w:pPr>
      <w:r>
        <w:t xml:space="preserve">9.10.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w:t>
      </w:r>
    </w:p>
    <w:p w:rsidR="00872E62" w:rsidRDefault="00872E62" w:rsidP="00872E62">
      <w:pPr>
        <w:shd w:val="clear" w:color="000000" w:fill="FFFFFF"/>
        <w:jc w:val="center"/>
        <w:rPr>
          <w:color w:val="0000FF"/>
          <w:spacing w:val="-18"/>
          <w:w w:val="116"/>
        </w:rPr>
      </w:pPr>
    </w:p>
    <w:p w:rsidR="00872E62" w:rsidRPr="00801D79" w:rsidRDefault="00872E62" w:rsidP="00872E62">
      <w:pPr>
        <w:ind w:firstLine="709"/>
        <w:rPr>
          <w:b/>
        </w:rPr>
      </w:pPr>
      <w:r w:rsidRPr="00801D79">
        <w:rPr>
          <w:b/>
        </w:rPr>
        <w:t>10. Изменения, дополнения контракта</w:t>
      </w:r>
    </w:p>
    <w:p w:rsidR="00872E62" w:rsidRPr="00801D79" w:rsidRDefault="00872E62" w:rsidP="00872E62">
      <w:pPr>
        <w:pStyle w:val="aff"/>
        <w:ind w:firstLine="709"/>
        <w:jc w:val="both"/>
        <w:rPr>
          <w:rFonts w:ascii="Times New Roman" w:hAnsi="Times New Roman" w:cs="Times New Roman"/>
          <w:sz w:val="24"/>
          <w:szCs w:val="24"/>
        </w:rPr>
      </w:pPr>
      <w:r w:rsidRPr="00801D79">
        <w:rPr>
          <w:rFonts w:ascii="Times New Roman" w:hAnsi="Times New Roman" w:cs="Times New Roman"/>
          <w:sz w:val="24"/>
          <w:szCs w:val="24"/>
        </w:rPr>
        <w:t>10.1. В настоящий Контракт могут быть внесены изменения и дополнения, в соответствии с действующим законодательством, которые оформляются дополнительными соглашениями к настоящему Контракту.</w:t>
      </w:r>
    </w:p>
    <w:p w:rsidR="00872E62" w:rsidRPr="00801D79" w:rsidRDefault="00872E62" w:rsidP="00872E62">
      <w:pPr>
        <w:ind w:firstLine="709"/>
      </w:pPr>
      <w:r w:rsidRPr="00801D79">
        <w:t>10.2. Все изменения и дополнения к настоящему Контракту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872E62" w:rsidRPr="00801D79" w:rsidRDefault="00872E62" w:rsidP="00872E62">
      <w:pPr>
        <w:ind w:firstLine="709"/>
      </w:pPr>
      <w:r w:rsidRPr="00801D79">
        <w:t xml:space="preserve">10.3. Заказчик по согласованию с Подрядчиком при исполнении контракта вправе изменить предусмотренный контрактом объем работ </w:t>
      </w:r>
      <w:r w:rsidRPr="00801D79">
        <w:rPr>
          <w:bCs/>
        </w:rPr>
        <w:t>не более чем на десять процентов</w:t>
      </w:r>
      <w:r w:rsidRPr="00801D79">
        <w:t xml:space="preserve">. При этом по соглашению сторон допускается изменение с учетом положений </w:t>
      </w:r>
      <w:hyperlink r:id="rId8" w:history="1">
        <w:r w:rsidRPr="00801D79">
          <w:t>бюджетного законодательства</w:t>
        </w:r>
      </w:hyperlink>
      <w:r w:rsidRPr="00801D79">
        <w:t xml:space="preserve">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w:t>
      </w:r>
    </w:p>
    <w:p w:rsidR="00872E62" w:rsidRDefault="00872E62" w:rsidP="00872E62">
      <w:pPr>
        <w:shd w:val="clear" w:color="000000" w:fill="FFFFFF"/>
        <w:rPr>
          <w:spacing w:val="-18"/>
          <w:w w:val="116"/>
        </w:rPr>
      </w:pPr>
    </w:p>
    <w:p w:rsidR="00872E62" w:rsidRPr="009E08FC" w:rsidRDefault="00872E62" w:rsidP="00872E62">
      <w:pPr>
        <w:jc w:val="center"/>
        <w:rPr>
          <w:b/>
          <w:w w:val="116"/>
        </w:rPr>
      </w:pPr>
      <w:r w:rsidRPr="009E08FC">
        <w:rPr>
          <w:b/>
          <w:w w:val="116"/>
        </w:rPr>
        <w:t>1</w:t>
      </w:r>
      <w:r>
        <w:rPr>
          <w:b/>
          <w:w w:val="116"/>
        </w:rPr>
        <w:t>1</w:t>
      </w:r>
      <w:r w:rsidRPr="009E08FC">
        <w:rPr>
          <w:b/>
          <w:w w:val="116"/>
        </w:rPr>
        <w:t>. Обстоятельства непреодолимой силы</w:t>
      </w:r>
    </w:p>
    <w:p w:rsidR="00872E62" w:rsidRDefault="00872E62" w:rsidP="00872E62">
      <w:pPr>
        <w:shd w:val="clear" w:color="000000" w:fill="FFFFFF"/>
        <w:tabs>
          <w:tab w:val="left" w:pos="1260"/>
          <w:tab w:val="left" w:pos="2988"/>
        </w:tabs>
        <w:ind w:firstLine="697"/>
      </w:pPr>
      <w:r>
        <w:t>11.1. В случае возникновения обстоятельств непреодолимой силы,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Контракту, Стороны освобождаются от ответственности за частичное или полное неисполнение взятых на себя обязательств.</w:t>
      </w:r>
    </w:p>
    <w:p w:rsidR="00872E62" w:rsidRDefault="00872E62" w:rsidP="00872E62">
      <w:pPr>
        <w:shd w:val="clear" w:color="000000" w:fill="FFFFFF"/>
        <w:tabs>
          <w:tab w:val="left" w:pos="1260"/>
          <w:tab w:val="left" w:pos="2988"/>
        </w:tabs>
        <w:ind w:firstLine="697"/>
      </w:pPr>
      <w:r>
        <w:t>11.2.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872E62" w:rsidRDefault="00872E62" w:rsidP="00872E62">
      <w:pPr>
        <w:shd w:val="clear" w:color="000000" w:fill="FFFFFF"/>
        <w:tabs>
          <w:tab w:val="left" w:pos="1260"/>
          <w:tab w:val="left" w:pos="2988"/>
        </w:tabs>
        <w:ind w:firstLine="697"/>
      </w:pPr>
      <w:r>
        <w:t>11.3.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обязательств уведомить в письменной форме другую Сторону об их возникновении, виде и возможной продолжительности.</w:t>
      </w:r>
    </w:p>
    <w:p w:rsidR="00872E62" w:rsidRPr="00C60E0C" w:rsidRDefault="00872E62" w:rsidP="00872E62">
      <w:pPr>
        <w:shd w:val="clear" w:color="000000" w:fill="FFFFFF"/>
        <w:tabs>
          <w:tab w:val="left" w:pos="1260"/>
          <w:tab w:val="left" w:pos="2988"/>
        </w:tabs>
        <w:ind w:firstLine="697"/>
      </w:pPr>
      <w:r>
        <w:t>11.4. Сторона, понесшая убытки из-за невыполнения другой Стороной своих обязательств по настоящему Контракту в связи с обстоятельствами непреодолимой силы,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872E62" w:rsidRDefault="00872E62" w:rsidP="00872E62">
      <w:pPr>
        <w:shd w:val="clear" w:color="000000" w:fill="FFFFFF"/>
        <w:spacing w:line="360" w:lineRule="auto"/>
        <w:jc w:val="center"/>
        <w:rPr>
          <w:b/>
          <w:spacing w:val="-18"/>
          <w:w w:val="116"/>
        </w:rPr>
      </w:pPr>
      <w:r>
        <w:rPr>
          <w:b/>
          <w:spacing w:val="-18"/>
          <w:w w:val="116"/>
        </w:rPr>
        <w:t>12. Разрешения споров</w:t>
      </w:r>
    </w:p>
    <w:p w:rsidR="00872E62" w:rsidRDefault="00872E62" w:rsidP="00872E62">
      <w:pPr>
        <w:ind w:firstLine="709"/>
      </w:pPr>
      <w:r>
        <w:t>12.1. Для разрешения споров, вытекающих из исполнения настоящего Контракта, Стороны устанавливают обязательный претензионный порядок:</w:t>
      </w:r>
    </w:p>
    <w:p w:rsidR="00872E62" w:rsidRDefault="00872E62" w:rsidP="00872E62">
      <w:pPr>
        <w:ind w:firstLine="709"/>
      </w:pPr>
      <w:r>
        <w:lastRenderedPageBreak/>
        <w:t>- претензии предъявляются в письменной форме, подписываются уполномоченными лицами Подрядчика либо Заказчика и отправляются заказными либо ценными письмами;</w:t>
      </w:r>
    </w:p>
    <w:p w:rsidR="00872E62" w:rsidRDefault="00872E62" w:rsidP="00872E62">
      <w:pPr>
        <w:ind w:firstLine="709"/>
      </w:pPr>
      <w:r>
        <w:t>- Сторона, получившая претензию, обязана в течение 5 (Пяти) календарных дней мотивированным письмом сообщить другой Стороне результаты ее рассмотрения.</w:t>
      </w:r>
    </w:p>
    <w:p w:rsidR="00872E62" w:rsidRDefault="00872E62" w:rsidP="00872E62">
      <w:pPr>
        <w:shd w:val="clear" w:color="000000" w:fill="FFFFFF"/>
        <w:tabs>
          <w:tab w:val="left" w:pos="2988"/>
        </w:tabs>
        <w:ind w:firstLine="697"/>
        <w:rPr>
          <w:bCs/>
        </w:rPr>
      </w:pPr>
      <w:r>
        <w:t xml:space="preserve">12.2. </w:t>
      </w:r>
      <w:r w:rsidRPr="00440130">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Pr>
          <w:bCs/>
        </w:rPr>
        <w:t xml:space="preserve"> </w:t>
      </w:r>
    </w:p>
    <w:p w:rsidR="00872E62" w:rsidRPr="0067274A" w:rsidRDefault="00872E62" w:rsidP="00872E62">
      <w:pPr>
        <w:shd w:val="clear" w:color="000000" w:fill="FFFFFF"/>
        <w:tabs>
          <w:tab w:val="left" w:pos="2988"/>
        </w:tabs>
        <w:ind w:firstLine="697"/>
      </w:pPr>
      <w:r>
        <w:rPr>
          <w:bCs/>
        </w:rPr>
        <w:t xml:space="preserve">Настоящий </w:t>
      </w:r>
      <w:r>
        <w:t xml:space="preserve">Контракт </w:t>
      </w:r>
      <w:r>
        <w:rPr>
          <w:bCs/>
        </w:rPr>
        <w:t xml:space="preserve"> может быть расторгнут по соглашению Сторон путем подписания Соглашения о расторжении </w:t>
      </w:r>
      <w:r>
        <w:t xml:space="preserve">Контракта </w:t>
      </w:r>
      <w:r>
        <w:rPr>
          <w:bCs/>
        </w:rPr>
        <w:t xml:space="preserve"> и </w:t>
      </w:r>
      <w:r>
        <w:t>считается расторгнутым по соглашению Сторон только при условии урегулирования Сторонами финансовых (подписания Сторонами акта взаиморасчетов по выполненным до момента расторжения настоящего Контракта обязательств) и других обязательств, оговорённых настоящим Контрактом.</w:t>
      </w:r>
    </w:p>
    <w:p w:rsidR="00872E62" w:rsidRDefault="00872E62" w:rsidP="00872E62">
      <w:pPr>
        <w:shd w:val="clear" w:color="000000" w:fill="FFFFFF"/>
        <w:tabs>
          <w:tab w:val="left" w:pos="2988"/>
        </w:tabs>
        <w:ind w:firstLine="697"/>
      </w:pPr>
      <w:r>
        <w:t>12.3. Все споры по настоящему Контракту  разрешаются Сторонами путем переговоров с целью их урегулирования, а при невозможности достижения соглашения в течение 30 (Тридцати) календарных дней любая из Сторон вправе передать спор на рассмотрение в Арбитражный суд Республики Башкортостан в соответствии с действующим законодательством Российской Федерации.</w:t>
      </w:r>
    </w:p>
    <w:p w:rsidR="00872E62" w:rsidRDefault="00872E62" w:rsidP="00872E62">
      <w:pPr>
        <w:pStyle w:val="afe"/>
        <w:spacing w:after="0"/>
        <w:jc w:val="center"/>
        <w:rPr>
          <w:rFonts w:ascii="Times New Roman" w:hAnsi="Times New Roman"/>
          <w:b/>
          <w:bCs/>
          <w:sz w:val="24"/>
          <w:szCs w:val="24"/>
        </w:rPr>
      </w:pPr>
    </w:p>
    <w:p w:rsidR="00872E62" w:rsidRDefault="00872E62" w:rsidP="00872E62">
      <w:pPr>
        <w:pStyle w:val="afe"/>
        <w:spacing w:after="0"/>
        <w:jc w:val="center"/>
        <w:rPr>
          <w:rFonts w:ascii="Times New Roman" w:hAnsi="Times New Roman"/>
          <w:b/>
          <w:sz w:val="24"/>
          <w:szCs w:val="24"/>
        </w:rPr>
      </w:pPr>
      <w:r w:rsidRPr="00FF6706">
        <w:rPr>
          <w:rFonts w:ascii="Times New Roman" w:hAnsi="Times New Roman"/>
          <w:b/>
          <w:bCs/>
          <w:sz w:val="24"/>
          <w:szCs w:val="24"/>
        </w:rPr>
        <w:t>1</w:t>
      </w:r>
      <w:r>
        <w:rPr>
          <w:rFonts w:ascii="Times New Roman" w:hAnsi="Times New Roman"/>
          <w:b/>
          <w:bCs/>
          <w:sz w:val="24"/>
          <w:szCs w:val="24"/>
        </w:rPr>
        <w:t>3</w:t>
      </w:r>
      <w:r w:rsidRPr="00FF6706">
        <w:rPr>
          <w:rFonts w:ascii="Times New Roman" w:hAnsi="Times New Roman"/>
          <w:b/>
          <w:bCs/>
          <w:sz w:val="24"/>
          <w:szCs w:val="24"/>
        </w:rPr>
        <w:t xml:space="preserve">. </w:t>
      </w:r>
      <w:r w:rsidRPr="00FF6706">
        <w:rPr>
          <w:rFonts w:ascii="Times New Roman" w:hAnsi="Times New Roman"/>
          <w:b/>
          <w:sz w:val="24"/>
          <w:szCs w:val="24"/>
        </w:rPr>
        <w:t xml:space="preserve">РАСТОРЖЕНИЕ </w:t>
      </w:r>
      <w:r>
        <w:rPr>
          <w:rFonts w:ascii="Times New Roman" w:hAnsi="Times New Roman"/>
          <w:b/>
          <w:sz w:val="24"/>
          <w:szCs w:val="24"/>
        </w:rPr>
        <w:t>КОНТРАКТ</w:t>
      </w:r>
      <w:r w:rsidRPr="00FF6706">
        <w:rPr>
          <w:rFonts w:ascii="Times New Roman" w:hAnsi="Times New Roman"/>
          <w:b/>
          <w:sz w:val="24"/>
          <w:szCs w:val="24"/>
        </w:rPr>
        <w:t xml:space="preserve">А В СВЯЗИ С ОДНОСТОРОННИМ ОТКАЗОМ ОТ ИСПОЛНЕНИЯ </w:t>
      </w:r>
      <w:r>
        <w:rPr>
          <w:rFonts w:ascii="Times New Roman" w:hAnsi="Times New Roman"/>
          <w:b/>
          <w:sz w:val="24"/>
          <w:szCs w:val="24"/>
        </w:rPr>
        <w:t>КОНТРАКТ</w:t>
      </w:r>
      <w:r w:rsidRPr="00FF6706">
        <w:rPr>
          <w:rFonts w:ascii="Times New Roman" w:hAnsi="Times New Roman"/>
          <w:b/>
          <w:sz w:val="24"/>
          <w:szCs w:val="24"/>
        </w:rPr>
        <w:t>А</w:t>
      </w:r>
      <w:r>
        <w:rPr>
          <w:rFonts w:ascii="Times New Roman" w:hAnsi="Times New Roman"/>
          <w:b/>
          <w:sz w:val="24"/>
          <w:szCs w:val="24"/>
        </w:rPr>
        <w:t>.</w:t>
      </w:r>
    </w:p>
    <w:p w:rsidR="00872E62" w:rsidRPr="00FF6706" w:rsidRDefault="00872E62" w:rsidP="00872E62">
      <w:pPr>
        <w:pStyle w:val="afe"/>
        <w:spacing w:after="0"/>
        <w:jc w:val="center"/>
        <w:rPr>
          <w:rFonts w:ascii="Times New Roman" w:hAnsi="Times New Roman"/>
          <w:b/>
          <w:sz w:val="24"/>
          <w:szCs w:val="24"/>
        </w:rPr>
      </w:pPr>
    </w:p>
    <w:p w:rsidR="00872E62" w:rsidRPr="00A456FC" w:rsidRDefault="00872E62" w:rsidP="00872E62">
      <w:pPr>
        <w:pStyle w:val="ConsPlusNormal"/>
        <w:ind w:firstLine="540"/>
        <w:jc w:val="both"/>
        <w:rPr>
          <w:rFonts w:ascii="Times New Roman" w:hAnsi="Times New Roman"/>
          <w:sz w:val="24"/>
          <w:szCs w:val="24"/>
        </w:rPr>
      </w:pPr>
      <w:r>
        <w:rPr>
          <w:rFonts w:ascii="Times New Roman" w:hAnsi="Times New Roman"/>
          <w:sz w:val="24"/>
          <w:szCs w:val="24"/>
        </w:rPr>
        <w:t xml:space="preserve">13.1. </w:t>
      </w:r>
      <w:r w:rsidRPr="00A456FC">
        <w:rPr>
          <w:rFonts w:ascii="Times New Roman" w:hAnsi="Times New Roman"/>
          <w:sz w:val="24"/>
          <w:szCs w:val="24"/>
        </w:rPr>
        <w:t>Заказчик вправе принять решение об одностороннем отказе от исполнения контракта в соответствии с гражданским законодательством при условии</w:t>
      </w:r>
      <w:r>
        <w:rPr>
          <w:rFonts w:ascii="Times New Roman" w:hAnsi="Times New Roman"/>
          <w:sz w:val="24"/>
          <w:szCs w:val="24"/>
        </w:rPr>
        <w:t>.</w:t>
      </w:r>
    </w:p>
    <w:p w:rsidR="00872E62" w:rsidRDefault="00872E62" w:rsidP="00872E62">
      <w:pPr>
        <w:pStyle w:val="ConsPlusNormal"/>
        <w:ind w:firstLine="540"/>
        <w:jc w:val="both"/>
        <w:rPr>
          <w:rFonts w:ascii="Times New Roman" w:hAnsi="Times New Roman"/>
          <w:sz w:val="24"/>
          <w:szCs w:val="24"/>
        </w:rPr>
      </w:pPr>
      <w:bookmarkStart w:id="0" w:name="Par1597"/>
      <w:bookmarkEnd w:id="0"/>
      <w:r>
        <w:rPr>
          <w:rFonts w:ascii="Times New Roman" w:hAnsi="Times New Roman"/>
          <w:sz w:val="24"/>
          <w:szCs w:val="24"/>
        </w:rPr>
        <w:t xml:space="preserve">13.2. </w:t>
      </w:r>
      <w:r w:rsidRPr="00A456FC">
        <w:rPr>
          <w:rFonts w:ascii="Times New Roman" w:hAnsi="Times New Roman"/>
          <w:sz w:val="24"/>
          <w:szCs w:val="24"/>
        </w:rPr>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w:t>
      </w:r>
      <w:r>
        <w:rPr>
          <w:rFonts w:ascii="Times New Roman" w:hAnsi="Times New Roman"/>
          <w:sz w:val="24"/>
          <w:szCs w:val="24"/>
        </w:rPr>
        <w:t>.</w:t>
      </w:r>
    </w:p>
    <w:p w:rsidR="00872E62" w:rsidRPr="00A456FC" w:rsidRDefault="00872E62" w:rsidP="00872E62">
      <w:pPr>
        <w:pStyle w:val="ConsPlusNormal"/>
        <w:ind w:firstLine="540"/>
        <w:jc w:val="both"/>
        <w:rPr>
          <w:rFonts w:ascii="Times New Roman" w:hAnsi="Times New Roman"/>
          <w:sz w:val="24"/>
          <w:szCs w:val="24"/>
        </w:rPr>
      </w:pPr>
      <w:r>
        <w:rPr>
          <w:rFonts w:ascii="Times New Roman" w:hAnsi="Times New Roman"/>
          <w:sz w:val="24"/>
          <w:szCs w:val="24"/>
        </w:rPr>
        <w:t xml:space="preserve">13.3. </w:t>
      </w:r>
      <w:r w:rsidRPr="00A456FC">
        <w:rPr>
          <w:rFonts w:ascii="Times New Roman" w:hAnsi="Times New Roman"/>
          <w:sz w:val="24"/>
          <w:szCs w:val="24"/>
        </w:rPr>
        <w:t xml:space="preserve">Если </w:t>
      </w:r>
      <w:r>
        <w:rPr>
          <w:rFonts w:ascii="Times New Roman" w:hAnsi="Times New Roman"/>
          <w:sz w:val="24"/>
          <w:szCs w:val="24"/>
        </w:rPr>
        <w:t>З</w:t>
      </w:r>
      <w:r w:rsidRPr="00A456FC">
        <w:rPr>
          <w:rFonts w:ascii="Times New Roman" w:hAnsi="Times New Roman"/>
          <w:sz w:val="24"/>
          <w:szCs w:val="24"/>
        </w:rPr>
        <w:t xml:space="preserve">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w:t>
      </w:r>
      <w:r>
        <w:rPr>
          <w:rFonts w:ascii="Times New Roman" w:hAnsi="Times New Roman"/>
          <w:sz w:val="24"/>
          <w:szCs w:val="24"/>
        </w:rPr>
        <w:t>З</w:t>
      </w:r>
      <w:r w:rsidRPr="00A456FC">
        <w:rPr>
          <w:rFonts w:ascii="Times New Roman" w:hAnsi="Times New Roman"/>
          <w:sz w:val="24"/>
          <w:szCs w:val="24"/>
        </w:rPr>
        <w:t>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72E62" w:rsidRPr="00A456FC" w:rsidRDefault="00872E62" w:rsidP="00872E62">
      <w:pPr>
        <w:pStyle w:val="ConsPlusNormal"/>
        <w:ind w:firstLine="540"/>
        <w:jc w:val="both"/>
        <w:rPr>
          <w:rFonts w:ascii="Times New Roman" w:hAnsi="Times New Roman"/>
          <w:sz w:val="24"/>
          <w:szCs w:val="24"/>
        </w:rPr>
      </w:pPr>
      <w:r>
        <w:rPr>
          <w:rFonts w:ascii="Times New Roman" w:hAnsi="Times New Roman"/>
          <w:sz w:val="24"/>
          <w:szCs w:val="24"/>
        </w:rPr>
        <w:t xml:space="preserve">13.4. </w:t>
      </w:r>
      <w:r w:rsidRPr="00A456FC">
        <w:rPr>
          <w:rFonts w:ascii="Times New Roman" w:hAnsi="Times New Roman"/>
          <w:sz w:val="24"/>
          <w:szCs w:val="24"/>
        </w:rPr>
        <w:t xml:space="preserve">Решение </w:t>
      </w:r>
      <w:r>
        <w:rPr>
          <w:rFonts w:ascii="Times New Roman" w:hAnsi="Times New Roman"/>
          <w:sz w:val="24"/>
          <w:szCs w:val="24"/>
        </w:rPr>
        <w:t>З</w:t>
      </w:r>
      <w:r w:rsidRPr="00A456FC">
        <w:rPr>
          <w:rFonts w:ascii="Times New Roman" w:hAnsi="Times New Roman"/>
          <w:sz w:val="24"/>
          <w:szCs w:val="24"/>
        </w:rPr>
        <w:t xml:space="preserve">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Pr>
          <w:rFonts w:ascii="Times New Roman" w:hAnsi="Times New Roman"/>
          <w:sz w:val="24"/>
          <w:szCs w:val="24"/>
        </w:rPr>
        <w:t>П</w:t>
      </w:r>
      <w:r w:rsidRPr="00A456FC">
        <w:rPr>
          <w:rFonts w:ascii="Times New Roman" w:hAnsi="Times New Roman"/>
          <w:sz w:val="24"/>
          <w:szCs w:val="24"/>
        </w:rPr>
        <w:t xml:space="preserve">одрядчику по почте заказным письмом с уведомлением о вручении по адресу </w:t>
      </w:r>
      <w:r>
        <w:rPr>
          <w:rFonts w:ascii="Times New Roman" w:hAnsi="Times New Roman"/>
          <w:sz w:val="24"/>
          <w:szCs w:val="24"/>
        </w:rPr>
        <w:t>П</w:t>
      </w:r>
      <w:r w:rsidRPr="00A456FC">
        <w:rPr>
          <w:rFonts w:ascii="Times New Roman" w:hAnsi="Times New Roman"/>
          <w:sz w:val="24"/>
          <w:szCs w:val="24"/>
        </w:rPr>
        <w:t>одрядчика</w:t>
      </w:r>
      <w:r>
        <w:rPr>
          <w:rFonts w:ascii="Times New Roman" w:hAnsi="Times New Roman"/>
          <w:sz w:val="24"/>
          <w:szCs w:val="24"/>
        </w:rPr>
        <w:t>,</w:t>
      </w:r>
      <w:r w:rsidRPr="00A456FC">
        <w:rPr>
          <w:rFonts w:ascii="Times New Roman" w:hAnsi="Times New Roman"/>
          <w:sz w:val="24"/>
          <w:szCs w:val="24"/>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rFonts w:ascii="Times New Roman" w:hAnsi="Times New Roman"/>
          <w:sz w:val="24"/>
          <w:szCs w:val="24"/>
        </w:rPr>
        <w:t>З</w:t>
      </w:r>
      <w:r w:rsidRPr="00A456FC">
        <w:rPr>
          <w:rFonts w:ascii="Times New Roman" w:hAnsi="Times New Roman"/>
          <w:sz w:val="24"/>
          <w:szCs w:val="24"/>
        </w:rPr>
        <w:t xml:space="preserve">аказчиком подтверждения о его вручении </w:t>
      </w:r>
      <w:r>
        <w:rPr>
          <w:rFonts w:ascii="Times New Roman" w:hAnsi="Times New Roman"/>
          <w:sz w:val="24"/>
          <w:szCs w:val="24"/>
        </w:rPr>
        <w:t>П</w:t>
      </w:r>
      <w:r w:rsidRPr="00A456FC">
        <w:rPr>
          <w:rFonts w:ascii="Times New Roman" w:hAnsi="Times New Roman"/>
          <w:sz w:val="24"/>
          <w:szCs w:val="24"/>
        </w:rPr>
        <w:t xml:space="preserve">одрядчику. Выполнение заказчиком </w:t>
      </w:r>
      <w:r>
        <w:rPr>
          <w:rFonts w:ascii="Times New Roman" w:hAnsi="Times New Roman"/>
          <w:sz w:val="24"/>
          <w:szCs w:val="24"/>
        </w:rPr>
        <w:t xml:space="preserve">данных </w:t>
      </w:r>
      <w:r w:rsidRPr="00A456FC">
        <w:rPr>
          <w:rFonts w:ascii="Times New Roman" w:hAnsi="Times New Roman"/>
          <w:sz w:val="24"/>
          <w:szCs w:val="24"/>
        </w:rPr>
        <w:t xml:space="preserve">требований считается надлежащим уведомлением </w:t>
      </w:r>
      <w:r>
        <w:rPr>
          <w:rFonts w:ascii="Times New Roman" w:hAnsi="Times New Roman"/>
          <w:sz w:val="24"/>
          <w:szCs w:val="24"/>
        </w:rPr>
        <w:t>П</w:t>
      </w:r>
      <w:r w:rsidRPr="00A456FC">
        <w:rPr>
          <w:rFonts w:ascii="Times New Roman" w:hAnsi="Times New Roman"/>
          <w:sz w:val="24"/>
          <w:szCs w:val="24"/>
        </w:rPr>
        <w:t>одрядчика</w:t>
      </w:r>
      <w:r>
        <w:rPr>
          <w:rFonts w:ascii="Times New Roman" w:hAnsi="Times New Roman"/>
          <w:sz w:val="24"/>
          <w:szCs w:val="24"/>
        </w:rPr>
        <w:t xml:space="preserve"> </w:t>
      </w:r>
      <w:r w:rsidRPr="00A456FC">
        <w:rPr>
          <w:rFonts w:ascii="Times New Roman" w:hAnsi="Times New Roman"/>
          <w:sz w:val="24"/>
          <w:szCs w:val="24"/>
        </w:rPr>
        <w:t xml:space="preserve">об одностороннем отказе от исполнения контракта. Датой такого надлежащего уведомления признается дата получения </w:t>
      </w:r>
      <w:r>
        <w:rPr>
          <w:rFonts w:ascii="Times New Roman" w:hAnsi="Times New Roman"/>
          <w:sz w:val="24"/>
          <w:szCs w:val="24"/>
        </w:rPr>
        <w:t>З</w:t>
      </w:r>
      <w:r w:rsidRPr="00A456FC">
        <w:rPr>
          <w:rFonts w:ascii="Times New Roman" w:hAnsi="Times New Roman"/>
          <w:sz w:val="24"/>
          <w:szCs w:val="24"/>
        </w:rPr>
        <w:t xml:space="preserve">аказчиком подтверждения о вручении </w:t>
      </w:r>
      <w:r>
        <w:rPr>
          <w:rFonts w:ascii="Times New Roman" w:hAnsi="Times New Roman"/>
          <w:sz w:val="24"/>
          <w:szCs w:val="24"/>
        </w:rPr>
        <w:t>П</w:t>
      </w:r>
      <w:r w:rsidRPr="00A456FC">
        <w:rPr>
          <w:rFonts w:ascii="Times New Roman" w:hAnsi="Times New Roman"/>
          <w:sz w:val="24"/>
          <w:szCs w:val="24"/>
        </w:rPr>
        <w:t>одрядчику</w:t>
      </w:r>
      <w:r>
        <w:rPr>
          <w:rFonts w:ascii="Times New Roman" w:hAnsi="Times New Roman"/>
          <w:sz w:val="24"/>
          <w:szCs w:val="24"/>
        </w:rPr>
        <w:t xml:space="preserve"> </w:t>
      </w:r>
      <w:r w:rsidRPr="00A456FC">
        <w:rPr>
          <w:rFonts w:ascii="Times New Roman" w:hAnsi="Times New Roman"/>
          <w:sz w:val="24"/>
          <w:szCs w:val="24"/>
        </w:rPr>
        <w:t xml:space="preserve">указанного уведомления либо дата получения </w:t>
      </w:r>
      <w:r>
        <w:rPr>
          <w:rFonts w:ascii="Times New Roman" w:hAnsi="Times New Roman"/>
          <w:sz w:val="24"/>
          <w:szCs w:val="24"/>
        </w:rPr>
        <w:t>З</w:t>
      </w:r>
      <w:r w:rsidRPr="00A456FC">
        <w:rPr>
          <w:rFonts w:ascii="Times New Roman" w:hAnsi="Times New Roman"/>
          <w:sz w:val="24"/>
          <w:szCs w:val="24"/>
        </w:rPr>
        <w:t xml:space="preserve">аказчиком информации об отсутствии </w:t>
      </w:r>
      <w:r>
        <w:rPr>
          <w:rFonts w:ascii="Times New Roman" w:hAnsi="Times New Roman"/>
          <w:sz w:val="24"/>
          <w:szCs w:val="24"/>
        </w:rPr>
        <w:t>П</w:t>
      </w:r>
      <w:r w:rsidRPr="00A456FC">
        <w:rPr>
          <w:rFonts w:ascii="Times New Roman" w:hAnsi="Times New Roman"/>
          <w:sz w:val="24"/>
          <w:szCs w:val="24"/>
        </w:rPr>
        <w:t>одрядчика</w:t>
      </w:r>
      <w:r>
        <w:rPr>
          <w:rFonts w:ascii="Times New Roman" w:hAnsi="Times New Roman"/>
          <w:sz w:val="24"/>
          <w:szCs w:val="24"/>
        </w:rPr>
        <w:t xml:space="preserve"> </w:t>
      </w:r>
      <w:r w:rsidRPr="00A456FC">
        <w:rPr>
          <w:rFonts w:ascii="Times New Roman" w:hAnsi="Times New Roman"/>
          <w:sz w:val="24"/>
          <w:szCs w:val="24"/>
        </w:rPr>
        <w:t>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72E62" w:rsidRPr="00A456FC" w:rsidRDefault="00872E62" w:rsidP="00872E62">
      <w:pPr>
        <w:pStyle w:val="ConsPlusNormal"/>
        <w:ind w:firstLine="540"/>
        <w:jc w:val="both"/>
        <w:rPr>
          <w:rFonts w:ascii="Times New Roman" w:hAnsi="Times New Roman"/>
          <w:sz w:val="24"/>
          <w:szCs w:val="24"/>
        </w:rPr>
      </w:pPr>
      <w:r>
        <w:rPr>
          <w:rFonts w:ascii="Times New Roman" w:hAnsi="Times New Roman"/>
          <w:sz w:val="24"/>
          <w:szCs w:val="24"/>
        </w:rPr>
        <w:t xml:space="preserve">13.5. </w:t>
      </w:r>
      <w:r w:rsidRPr="00A456FC">
        <w:rPr>
          <w:rFonts w:ascii="Times New Roman" w:hAnsi="Times New Roman"/>
          <w:sz w:val="24"/>
          <w:szCs w:val="24"/>
        </w:rPr>
        <w:t xml:space="preserve">Решение </w:t>
      </w:r>
      <w:r>
        <w:rPr>
          <w:rFonts w:ascii="Times New Roman" w:hAnsi="Times New Roman"/>
          <w:sz w:val="24"/>
          <w:szCs w:val="24"/>
        </w:rPr>
        <w:t>З</w:t>
      </w:r>
      <w:r w:rsidRPr="00A456FC">
        <w:rPr>
          <w:rFonts w:ascii="Times New Roman" w:hAnsi="Times New Roman"/>
          <w:sz w:val="24"/>
          <w:szCs w:val="24"/>
        </w:rPr>
        <w:t xml:space="preserve">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hAnsi="Times New Roman"/>
          <w:sz w:val="24"/>
          <w:szCs w:val="24"/>
        </w:rPr>
        <w:t>З</w:t>
      </w:r>
      <w:r w:rsidRPr="00A456FC">
        <w:rPr>
          <w:rFonts w:ascii="Times New Roman" w:hAnsi="Times New Roman"/>
          <w:sz w:val="24"/>
          <w:szCs w:val="24"/>
        </w:rPr>
        <w:t xml:space="preserve">аказчиком </w:t>
      </w:r>
      <w:r>
        <w:rPr>
          <w:rFonts w:ascii="Times New Roman" w:hAnsi="Times New Roman"/>
          <w:sz w:val="24"/>
          <w:szCs w:val="24"/>
        </w:rPr>
        <w:t xml:space="preserve"> П</w:t>
      </w:r>
      <w:r w:rsidRPr="00A456FC">
        <w:rPr>
          <w:rFonts w:ascii="Times New Roman" w:hAnsi="Times New Roman"/>
          <w:sz w:val="24"/>
          <w:szCs w:val="24"/>
        </w:rPr>
        <w:t>одрядчика</w:t>
      </w:r>
      <w:r>
        <w:rPr>
          <w:rFonts w:ascii="Times New Roman" w:hAnsi="Times New Roman"/>
          <w:sz w:val="24"/>
          <w:szCs w:val="24"/>
        </w:rPr>
        <w:t xml:space="preserve"> </w:t>
      </w:r>
      <w:r w:rsidRPr="00A456FC">
        <w:rPr>
          <w:rFonts w:ascii="Times New Roman" w:hAnsi="Times New Roman"/>
          <w:sz w:val="24"/>
          <w:szCs w:val="24"/>
        </w:rPr>
        <w:t xml:space="preserve"> об одностороннем отказе от исполнения контракта.</w:t>
      </w:r>
    </w:p>
    <w:p w:rsidR="00872E62" w:rsidRPr="00A456FC" w:rsidRDefault="00872E62" w:rsidP="00872E62">
      <w:pPr>
        <w:pStyle w:val="ConsPlusNormal"/>
        <w:ind w:firstLine="540"/>
        <w:jc w:val="both"/>
        <w:rPr>
          <w:rFonts w:ascii="Times New Roman" w:hAnsi="Times New Roman"/>
          <w:sz w:val="24"/>
          <w:szCs w:val="24"/>
        </w:rPr>
      </w:pPr>
      <w:r>
        <w:rPr>
          <w:rFonts w:ascii="Times New Roman" w:hAnsi="Times New Roman"/>
          <w:sz w:val="24"/>
          <w:szCs w:val="24"/>
        </w:rPr>
        <w:lastRenderedPageBreak/>
        <w:t xml:space="preserve">13.6. </w:t>
      </w:r>
      <w:r w:rsidRPr="00A456FC">
        <w:rPr>
          <w:rFonts w:ascii="Times New Roman" w:hAnsi="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sz w:val="24"/>
          <w:szCs w:val="24"/>
        </w:rPr>
        <w:t>П</w:t>
      </w:r>
      <w:r w:rsidRPr="00A456FC">
        <w:rPr>
          <w:rFonts w:ascii="Times New Roman" w:hAnsi="Times New Roman"/>
          <w:sz w:val="24"/>
          <w:szCs w:val="24"/>
        </w:rPr>
        <w:t>одрядчика</w:t>
      </w:r>
      <w:r>
        <w:rPr>
          <w:rFonts w:ascii="Times New Roman" w:hAnsi="Times New Roman"/>
          <w:sz w:val="24"/>
          <w:szCs w:val="24"/>
        </w:rPr>
        <w:t xml:space="preserve"> </w:t>
      </w:r>
      <w:r w:rsidRPr="00A456FC">
        <w:rPr>
          <w:rFonts w:ascii="Times New Roman" w:hAnsi="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Pr>
          <w:rFonts w:ascii="Times New Roman" w:hAnsi="Times New Roman"/>
          <w:sz w:val="24"/>
          <w:szCs w:val="24"/>
        </w:rPr>
        <w:t xml:space="preserve"> З</w:t>
      </w:r>
      <w:r w:rsidRPr="00A456FC">
        <w:rPr>
          <w:rFonts w:ascii="Times New Roman" w:hAnsi="Times New Roman"/>
          <w:sz w:val="24"/>
          <w:szCs w:val="24"/>
        </w:rPr>
        <w:t xml:space="preserve">аказчику компенсированы затраты на проведение экспертизы. Данное правило не применяется в случае повторного нарушения </w:t>
      </w:r>
      <w:r>
        <w:rPr>
          <w:rFonts w:ascii="Times New Roman" w:hAnsi="Times New Roman"/>
          <w:sz w:val="24"/>
          <w:szCs w:val="24"/>
        </w:rPr>
        <w:t>П</w:t>
      </w:r>
      <w:r w:rsidRPr="00A456FC">
        <w:rPr>
          <w:rFonts w:ascii="Times New Roman" w:hAnsi="Times New Roman"/>
          <w:sz w:val="24"/>
          <w:szCs w:val="24"/>
        </w:rPr>
        <w:t>одрядчиком</w:t>
      </w:r>
      <w:r>
        <w:rPr>
          <w:rFonts w:ascii="Times New Roman" w:hAnsi="Times New Roman"/>
          <w:sz w:val="24"/>
          <w:szCs w:val="24"/>
        </w:rPr>
        <w:t xml:space="preserve"> </w:t>
      </w:r>
      <w:r w:rsidRPr="00A456FC">
        <w:rPr>
          <w:rFonts w:ascii="Times New Roman" w:hAnsi="Times New Roman"/>
          <w:sz w:val="24"/>
          <w:szCs w:val="24"/>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72E62" w:rsidRPr="00A456FC" w:rsidRDefault="00872E62" w:rsidP="00872E62">
      <w:pPr>
        <w:pStyle w:val="ConsPlusNormal"/>
        <w:ind w:firstLine="540"/>
        <w:jc w:val="both"/>
        <w:rPr>
          <w:rFonts w:ascii="Times New Roman" w:hAnsi="Times New Roman"/>
          <w:sz w:val="24"/>
          <w:szCs w:val="24"/>
        </w:rPr>
      </w:pPr>
      <w:r>
        <w:rPr>
          <w:rFonts w:ascii="Times New Roman" w:hAnsi="Times New Roman"/>
          <w:sz w:val="24"/>
          <w:szCs w:val="24"/>
        </w:rPr>
        <w:t xml:space="preserve">13.7. </w:t>
      </w:r>
      <w:r w:rsidRPr="00A456FC">
        <w:rPr>
          <w:rFonts w:ascii="Times New Roman" w:hAnsi="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Pr>
          <w:rFonts w:ascii="Times New Roman" w:hAnsi="Times New Roman"/>
          <w:sz w:val="24"/>
          <w:szCs w:val="24"/>
        </w:rPr>
        <w:t>П</w:t>
      </w:r>
      <w:r w:rsidRPr="00A456FC">
        <w:rPr>
          <w:rFonts w:ascii="Times New Roman" w:hAnsi="Times New Roman"/>
          <w:sz w:val="24"/>
          <w:szCs w:val="24"/>
        </w:rPr>
        <w:t xml:space="preserve">одрядчик не соответствует установленным </w:t>
      </w:r>
      <w:r>
        <w:rPr>
          <w:rFonts w:ascii="Times New Roman" w:hAnsi="Times New Roman"/>
          <w:sz w:val="24"/>
          <w:szCs w:val="24"/>
        </w:rPr>
        <w:t xml:space="preserve">аукционной </w:t>
      </w:r>
      <w:r w:rsidRPr="00A456FC">
        <w:rPr>
          <w:rFonts w:ascii="Times New Roman" w:hAnsi="Times New Roman"/>
          <w:sz w:val="24"/>
          <w:szCs w:val="24"/>
        </w:rPr>
        <w:t xml:space="preserve">документацией требованиям к участникам </w:t>
      </w:r>
      <w:r>
        <w:rPr>
          <w:rFonts w:ascii="Times New Roman" w:hAnsi="Times New Roman"/>
          <w:sz w:val="24"/>
          <w:szCs w:val="24"/>
        </w:rPr>
        <w:t xml:space="preserve">размещения заказа </w:t>
      </w:r>
      <w:r w:rsidRPr="00A456FC">
        <w:rPr>
          <w:rFonts w:ascii="Times New Roman" w:hAnsi="Times New Roman"/>
          <w:sz w:val="24"/>
          <w:szCs w:val="24"/>
        </w:rPr>
        <w:t>или предоставил недостоверную информацию о своем соответствии таким требованиям, что позволило ему стать победителем электронном</w:t>
      </w:r>
      <w:r>
        <w:rPr>
          <w:rFonts w:ascii="Times New Roman" w:hAnsi="Times New Roman"/>
          <w:sz w:val="24"/>
          <w:szCs w:val="24"/>
        </w:rPr>
        <w:t xml:space="preserve"> аукциона</w:t>
      </w:r>
      <w:r w:rsidRPr="00A456FC">
        <w:rPr>
          <w:rFonts w:ascii="Times New Roman" w:hAnsi="Times New Roman"/>
          <w:sz w:val="24"/>
          <w:szCs w:val="24"/>
        </w:rPr>
        <w:t>.</w:t>
      </w:r>
    </w:p>
    <w:p w:rsidR="00872E62" w:rsidRPr="00A456FC" w:rsidRDefault="00872E62" w:rsidP="00872E62">
      <w:pPr>
        <w:pStyle w:val="ConsPlusNormal"/>
        <w:ind w:firstLine="540"/>
        <w:jc w:val="both"/>
        <w:rPr>
          <w:rFonts w:ascii="Times New Roman" w:hAnsi="Times New Roman"/>
          <w:sz w:val="24"/>
          <w:szCs w:val="24"/>
        </w:rPr>
      </w:pPr>
      <w:r>
        <w:rPr>
          <w:rFonts w:ascii="Times New Roman" w:hAnsi="Times New Roman"/>
          <w:sz w:val="24"/>
          <w:szCs w:val="24"/>
        </w:rPr>
        <w:t xml:space="preserve">13.8. </w:t>
      </w:r>
      <w:r w:rsidRPr="00A456FC">
        <w:rPr>
          <w:rFonts w:ascii="Times New Roman" w:hAnsi="Times New Roman"/>
          <w:sz w:val="24"/>
          <w:szCs w:val="24"/>
        </w:rPr>
        <w:t xml:space="preserve"> Информация о </w:t>
      </w:r>
      <w:r>
        <w:rPr>
          <w:rFonts w:ascii="Times New Roman" w:hAnsi="Times New Roman"/>
          <w:sz w:val="24"/>
          <w:szCs w:val="24"/>
        </w:rPr>
        <w:t>П</w:t>
      </w:r>
      <w:r w:rsidRPr="00A456FC">
        <w:rPr>
          <w:rFonts w:ascii="Times New Roman" w:hAnsi="Times New Roman"/>
          <w:sz w:val="24"/>
          <w:szCs w:val="24"/>
        </w:rPr>
        <w:t>одрядчике</w:t>
      </w:r>
      <w:r>
        <w:rPr>
          <w:rFonts w:ascii="Times New Roman" w:hAnsi="Times New Roman"/>
          <w:sz w:val="24"/>
          <w:szCs w:val="24"/>
        </w:rPr>
        <w:t>,</w:t>
      </w:r>
      <w:r w:rsidRPr="00A456FC">
        <w:rPr>
          <w:rFonts w:ascii="Times New Roman" w:hAnsi="Times New Roman"/>
          <w:sz w:val="24"/>
          <w:szCs w:val="24"/>
        </w:rPr>
        <w:t xml:space="preserve"> с которым контракт был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p>
    <w:p w:rsidR="00872E62" w:rsidRPr="000629AC" w:rsidRDefault="00872E62" w:rsidP="00872E62">
      <w:pPr>
        <w:pStyle w:val="ConsPlusNormal"/>
        <w:ind w:firstLine="540"/>
        <w:jc w:val="both"/>
        <w:rPr>
          <w:rFonts w:ascii="Times New Roman" w:hAnsi="Times New Roman"/>
          <w:sz w:val="24"/>
          <w:szCs w:val="24"/>
        </w:rPr>
      </w:pPr>
      <w:bookmarkStart w:id="1" w:name="Par1604"/>
      <w:bookmarkEnd w:id="1"/>
      <w:r>
        <w:rPr>
          <w:rFonts w:ascii="Times New Roman" w:hAnsi="Times New Roman"/>
          <w:sz w:val="24"/>
          <w:szCs w:val="24"/>
        </w:rPr>
        <w:t xml:space="preserve">13.9. </w:t>
      </w:r>
      <w:r w:rsidRPr="000629AC">
        <w:rPr>
          <w:rFonts w:ascii="Times New Roman" w:hAnsi="Times New Roman"/>
          <w:sz w:val="24"/>
          <w:szCs w:val="24"/>
        </w:rPr>
        <w:t>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872E62" w:rsidRPr="00A456FC" w:rsidRDefault="00872E62" w:rsidP="00872E62">
      <w:pPr>
        <w:pStyle w:val="ConsPlusNormal"/>
        <w:ind w:firstLine="540"/>
        <w:jc w:val="both"/>
        <w:rPr>
          <w:rFonts w:ascii="Times New Roman" w:hAnsi="Times New Roman"/>
          <w:sz w:val="24"/>
          <w:szCs w:val="24"/>
        </w:rPr>
      </w:pPr>
      <w:r>
        <w:rPr>
          <w:rFonts w:ascii="Times New Roman" w:hAnsi="Times New Roman"/>
          <w:sz w:val="24"/>
          <w:szCs w:val="24"/>
        </w:rPr>
        <w:t xml:space="preserve">13.10. </w:t>
      </w:r>
      <w:r w:rsidRPr="00A456FC">
        <w:rPr>
          <w:rFonts w:ascii="Times New Roman" w:hAnsi="Times New Roman"/>
          <w:sz w:val="24"/>
          <w:szCs w:val="24"/>
        </w:rPr>
        <w:t xml:space="preserve">Решение </w:t>
      </w:r>
      <w:r>
        <w:rPr>
          <w:rFonts w:ascii="Times New Roman" w:hAnsi="Times New Roman"/>
          <w:sz w:val="24"/>
          <w:szCs w:val="24"/>
        </w:rPr>
        <w:t>П</w:t>
      </w:r>
      <w:r w:rsidRPr="00A456FC">
        <w:rPr>
          <w:rFonts w:ascii="Times New Roman" w:hAnsi="Times New Roman"/>
          <w:sz w:val="24"/>
          <w:szCs w:val="24"/>
        </w:rPr>
        <w:t xml:space="preserve">одрядчика об одностороннем отказе от исполнения контракта в течение одного рабочего дня, следующего за датой принятия такого решения, направляется </w:t>
      </w:r>
      <w:r>
        <w:rPr>
          <w:rFonts w:ascii="Times New Roman" w:hAnsi="Times New Roman"/>
          <w:sz w:val="24"/>
          <w:szCs w:val="24"/>
        </w:rPr>
        <w:t>З</w:t>
      </w:r>
      <w:r w:rsidRPr="00A456FC">
        <w:rPr>
          <w:rFonts w:ascii="Times New Roman" w:hAnsi="Times New Roman"/>
          <w:sz w:val="24"/>
          <w:szCs w:val="24"/>
        </w:rPr>
        <w:t xml:space="preserve">аказчику по почте заказным письмом с уведомлением о вручении по адресу </w:t>
      </w:r>
      <w:r>
        <w:rPr>
          <w:rFonts w:ascii="Times New Roman" w:hAnsi="Times New Roman"/>
          <w:sz w:val="24"/>
          <w:szCs w:val="24"/>
        </w:rPr>
        <w:t>З</w:t>
      </w:r>
      <w:r w:rsidRPr="00A456FC">
        <w:rPr>
          <w:rFonts w:ascii="Times New Roman" w:hAnsi="Times New Roman"/>
          <w:sz w:val="24"/>
          <w:szCs w:val="24"/>
        </w:rPr>
        <w:t xml:space="preserve">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rFonts w:ascii="Times New Roman" w:hAnsi="Times New Roman"/>
          <w:sz w:val="24"/>
          <w:szCs w:val="24"/>
        </w:rPr>
        <w:t>З</w:t>
      </w:r>
      <w:r w:rsidRPr="00A456FC">
        <w:rPr>
          <w:rFonts w:ascii="Times New Roman" w:hAnsi="Times New Roman"/>
          <w:sz w:val="24"/>
          <w:szCs w:val="24"/>
        </w:rPr>
        <w:t xml:space="preserve">аказчиком подтверждения о его вручении заказчику. Выполнение </w:t>
      </w:r>
      <w:r>
        <w:rPr>
          <w:rFonts w:ascii="Times New Roman" w:hAnsi="Times New Roman"/>
          <w:sz w:val="24"/>
          <w:szCs w:val="24"/>
        </w:rPr>
        <w:t>П</w:t>
      </w:r>
      <w:r w:rsidRPr="00A456FC">
        <w:rPr>
          <w:rFonts w:ascii="Times New Roman" w:hAnsi="Times New Roman"/>
          <w:sz w:val="24"/>
          <w:szCs w:val="24"/>
        </w:rPr>
        <w:t xml:space="preserve">одрядчиком требований настоящей части считается надлежащим уведомлением </w:t>
      </w:r>
      <w:r>
        <w:rPr>
          <w:rFonts w:ascii="Times New Roman" w:hAnsi="Times New Roman"/>
          <w:sz w:val="24"/>
          <w:szCs w:val="24"/>
        </w:rPr>
        <w:t>З</w:t>
      </w:r>
      <w:r w:rsidRPr="00A456FC">
        <w:rPr>
          <w:rFonts w:ascii="Times New Roman" w:hAnsi="Times New Roman"/>
          <w:sz w:val="24"/>
          <w:szCs w:val="24"/>
        </w:rPr>
        <w:t xml:space="preserve">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sz w:val="24"/>
          <w:szCs w:val="24"/>
        </w:rPr>
        <w:t xml:space="preserve"> П</w:t>
      </w:r>
      <w:r w:rsidRPr="00A456FC">
        <w:rPr>
          <w:rFonts w:ascii="Times New Roman" w:hAnsi="Times New Roman"/>
          <w:sz w:val="24"/>
          <w:szCs w:val="24"/>
        </w:rPr>
        <w:t>одрядчиком</w:t>
      </w:r>
      <w:r>
        <w:rPr>
          <w:rFonts w:ascii="Times New Roman" w:hAnsi="Times New Roman"/>
          <w:sz w:val="24"/>
          <w:szCs w:val="24"/>
        </w:rPr>
        <w:t xml:space="preserve"> </w:t>
      </w:r>
      <w:r w:rsidRPr="00A456FC">
        <w:rPr>
          <w:rFonts w:ascii="Times New Roman" w:hAnsi="Times New Roman"/>
          <w:sz w:val="24"/>
          <w:szCs w:val="24"/>
        </w:rPr>
        <w:t xml:space="preserve">подтверждения о вручении </w:t>
      </w:r>
      <w:r>
        <w:rPr>
          <w:rFonts w:ascii="Times New Roman" w:hAnsi="Times New Roman"/>
          <w:sz w:val="24"/>
          <w:szCs w:val="24"/>
        </w:rPr>
        <w:t>З</w:t>
      </w:r>
      <w:r w:rsidRPr="00A456FC">
        <w:rPr>
          <w:rFonts w:ascii="Times New Roman" w:hAnsi="Times New Roman"/>
          <w:sz w:val="24"/>
          <w:szCs w:val="24"/>
        </w:rPr>
        <w:t>аказчику указанного уведомления.</w:t>
      </w:r>
    </w:p>
    <w:p w:rsidR="00872E62" w:rsidRPr="00A456FC" w:rsidRDefault="00872E62" w:rsidP="00872E62">
      <w:pPr>
        <w:pStyle w:val="ConsPlusNormal"/>
        <w:ind w:firstLine="540"/>
        <w:jc w:val="both"/>
        <w:rPr>
          <w:rFonts w:ascii="Times New Roman" w:hAnsi="Times New Roman"/>
          <w:sz w:val="24"/>
          <w:szCs w:val="24"/>
        </w:rPr>
      </w:pPr>
      <w:r>
        <w:rPr>
          <w:rFonts w:ascii="Times New Roman" w:hAnsi="Times New Roman"/>
          <w:sz w:val="24"/>
          <w:szCs w:val="24"/>
        </w:rPr>
        <w:t xml:space="preserve">13.11. </w:t>
      </w:r>
      <w:r w:rsidRPr="00A456FC">
        <w:rPr>
          <w:rFonts w:ascii="Times New Roman" w:hAnsi="Times New Roman"/>
          <w:sz w:val="24"/>
          <w:szCs w:val="24"/>
        </w:rPr>
        <w:t xml:space="preserve">Решение </w:t>
      </w:r>
      <w:r>
        <w:rPr>
          <w:rFonts w:ascii="Times New Roman" w:hAnsi="Times New Roman"/>
          <w:sz w:val="24"/>
          <w:szCs w:val="24"/>
        </w:rPr>
        <w:t>П</w:t>
      </w:r>
      <w:r w:rsidRPr="00A456FC">
        <w:rPr>
          <w:rFonts w:ascii="Times New Roman" w:hAnsi="Times New Roman"/>
          <w:sz w:val="24"/>
          <w:szCs w:val="24"/>
        </w:rPr>
        <w:t xml:space="preserve">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hAnsi="Times New Roman"/>
          <w:sz w:val="24"/>
          <w:szCs w:val="24"/>
        </w:rPr>
        <w:t>П</w:t>
      </w:r>
      <w:r w:rsidRPr="00A456FC">
        <w:rPr>
          <w:rFonts w:ascii="Times New Roman" w:hAnsi="Times New Roman"/>
          <w:sz w:val="24"/>
          <w:szCs w:val="24"/>
        </w:rPr>
        <w:t xml:space="preserve">одрядчиком </w:t>
      </w:r>
      <w:r>
        <w:rPr>
          <w:rFonts w:ascii="Times New Roman" w:hAnsi="Times New Roman"/>
          <w:sz w:val="24"/>
          <w:szCs w:val="24"/>
        </w:rPr>
        <w:t>З</w:t>
      </w:r>
      <w:r w:rsidRPr="00A456FC">
        <w:rPr>
          <w:rFonts w:ascii="Times New Roman" w:hAnsi="Times New Roman"/>
          <w:sz w:val="24"/>
          <w:szCs w:val="24"/>
        </w:rPr>
        <w:t>аказчика об одностороннем отказе от исполнения контракта.</w:t>
      </w:r>
    </w:p>
    <w:p w:rsidR="00872E62" w:rsidRPr="00A456FC" w:rsidRDefault="00872E62" w:rsidP="00872E62">
      <w:pPr>
        <w:pStyle w:val="ConsPlusNormal"/>
        <w:ind w:firstLine="540"/>
        <w:jc w:val="both"/>
        <w:rPr>
          <w:rFonts w:ascii="Times New Roman" w:hAnsi="Times New Roman"/>
          <w:sz w:val="24"/>
          <w:szCs w:val="24"/>
        </w:rPr>
      </w:pPr>
      <w:r>
        <w:rPr>
          <w:rFonts w:ascii="Times New Roman" w:hAnsi="Times New Roman"/>
          <w:sz w:val="24"/>
          <w:szCs w:val="24"/>
        </w:rPr>
        <w:t xml:space="preserve">13.12. </w:t>
      </w:r>
      <w:r w:rsidRPr="00A456FC">
        <w:rPr>
          <w:rFonts w:ascii="Times New Roman" w:hAnsi="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sz w:val="24"/>
          <w:szCs w:val="24"/>
        </w:rPr>
        <w:t>З</w:t>
      </w:r>
      <w:r w:rsidRPr="00A456FC">
        <w:rPr>
          <w:rFonts w:ascii="Times New Roman" w:hAnsi="Times New Roman"/>
          <w:sz w:val="24"/>
          <w:szCs w:val="24"/>
        </w:rPr>
        <w:t>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72E62" w:rsidRPr="00A456FC" w:rsidRDefault="00872E62" w:rsidP="00872E62">
      <w:pPr>
        <w:pStyle w:val="ConsPlusNormal"/>
        <w:ind w:firstLine="540"/>
        <w:jc w:val="both"/>
        <w:rPr>
          <w:rFonts w:ascii="Times New Roman" w:hAnsi="Times New Roman"/>
          <w:sz w:val="24"/>
          <w:szCs w:val="24"/>
        </w:rPr>
      </w:pPr>
      <w:r>
        <w:rPr>
          <w:rFonts w:ascii="Times New Roman" w:hAnsi="Times New Roman"/>
          <w:sz w:val="24"/>
          <w:szCs w:val="24"/>
        </w:rPr>
        <w:t xml:space="preserve">13.13. </w:t>
      </w:r>
      <w:r w:rsidRPr="00A456FC">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72E62" w:rsidRPr="00F22D3D" w:rsidRDefault="00872E62" w:rsidP="00872E62">
      <w:pPr>
        <w:pStyle w:val="ConsPlusNormal"/>
        <w:ind w:firstLine="540"/>
        <w:jc w:val="both"/>
        <w:rPr>
          <w:rFonts w:ascii="Times New Roman" w:hAnsi="Times New Roman"/>
          <w:sz w:val="24"/>
          <w:szCs w:val="24"/>
        </w:rPr>
      </w:pPr>
      <w:bookmarkStart w:id="2" w:name="Par1613"/>
      <w:bookmarkEnd w:id="2"/>
      <w:r>
        <w:rPr>
          <w:rFonts w:ascii="Times New Roman" w:hAnsi="Times New Roman"/>
          <w:sz w:val="24"/>
          <w:szCs w:val="24"/>
        </w:rPr>
        <w:t xml:space="preserve">13.14. </w:t>
      </w:r>
      <w:r w:rsidRPr="00A456FC">
        <w:rPr>
          <w:rFonts w:ascii="Times New Roman" w:hAnsi="Times New Roman"/>
          <w:sz w:val="24"/>
          <w:szCs w:val="24"/>
        </w:rPr>
        <w:t>Информация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w:t>
      </w:r>
      <w:r>
        <w:rPr>
          <w:rFonts w:ascii="Times New Roman" w:hAnsi="Times New Roman"/>
          <w:sz w:val="24"/>
          <w:szCs w:val="24"/>
        </w:rPr>
        <w:t>акта или расторжения контракта.</w:t>
      </w:r>
    </w:p>
    <w:p w:rsidR="00872E62" w:rsidRDefault="00872E62" w:rsidP="00872E62">
      <w:pPr>
        <w:shd w:val="clear" w:color="000000" w:fill="FFFFFF"/>
        <w:spacing w:line="360" w:lineRule="auto"/>
        <w:jc w:val="center"/>
        <w:rPr>
          <w:b/>
          <w:spacing w:val="-18"/>
          <w:w w:val="116"/>
        </w:rPr>
      </w:pPr>
      <w:r>
        <w:rPr>
          <w:b/>
          <w:spacing w:val="-18"/>
          <w:w w:val="116"/>
        </w:rPr>
        <w:t>14. Дополнительные условия</w:t>
      </w:r>
    </w:p>
    <w:p w:rsidR="00872E62" w:rsidRDefault="00872E62" w:rsidP="00872E62">
      <w:pPr>
        <w:shd w:val="clear" w:color="000000" w:fill="FFFFFF"/>
        <w:tabs>
          <w:tab w:val="left" w:pos="1260"/>
          <w:tab w:val="left" w:pos="2988"/>
        </w:tabs>
        <w:ind w:firstLine="720"/>
      </w:pPr>
      <w:r>
        <w:lastRenderedPageBreak/>
        <w:t xml:space="preserve">14.1. Стороны обязаны извещать друг друга об изменении своего места нахождения, номеров телефонов и факсов не позднее 5 (Пяти) рабочих дней с даты их изменения. </w:t>
      </w:r>
    </w:p>
    <w:p w:rsidR="00872E62" w:rsidRDefault="00872E62" w:rsidP="00872E62">
      <w:pPr>
        <w:shd w:val="clear" w:color="000000" w:fill="FFFFFF"/>
        <w:tabs>
          <w:tab w:val="left" w:pos="1260"/>
          <w:tab w:val="left" w:pos="2988"/>
        </w:tabs>
        <w:ind w:firstLine="720"/>
      </w:pPr>
      <w:r>
        <w:t>14.2. Обмен корреспонденцией между Сторонами по настоящему Контракту  будет осуществляться с обязательным указанием номера и даты настоящего Контракта по почте, либо нарочно.</w:t>
      </w:r>
    </w:p>
    <w:p w:rsidR="00872E62" w:rsidRDefault="00872E62" w:rsidP="00872E62">
      <w:pPr>
        <w:shd w:val="clear" w:color="000000" w:fill="FFFFFF"/>
        <w:tabs>
          <w:tab w:val="left" w:pos="1260"/>
          <w:tab w:val="left" w:pos="2988"/>
        </w:tabs>
        <w:ind w:firstLine="720"/>
      </w:pPr>
      <w:r>
        <w:t>14.3. Отношения Сторон, неурегулированные положениями настоящего Контракта, регулируются законодательством Российской Федерации.</w:t>
      </w:r>
    </w:p>
    <w:p w:rsidR="00872E62" w:rsidRDefault="00872E62" w:rsidP="00872E62">
      <w:pPr>
        <w:shd w:val="clear" w:color="000000" w:fill="FFFFFF"/>
        <w:tabs>
          <w:tab w:val="left" w:pos="1260"/>
          <w:tab w:val="left" w:pos="2988"/>
        </w:tabs>
        <w:ind w:firstLine="720"/>
      </w:pPr>
      <w:r>
        <w:t xml:space="preserve">14.4. Внесение изменений и дополнений в настоящий Контракт возможно по письменному соглашению сторон. </w:t>
      </w:r>
    </w:p>
    <w:p w:rsidR="00872E62" w:rsidRPr="00F22D3D" w:rsidRDefault="00872E62" w:rsidP="00872E62">
      <w:pPr>
        <w:ind w:firstLine="720"/>
      </w:pPr>
      <w:r>
        <w:t>14.5. Стороны не вправе уступать третьим лицам права требования по обязательствам, возникшим из исполнения условий настоящего Контракта  без обоюдного согласия.</w:t>
      </w:r>
    </w:p>
    <w:p w:rsidR="00872E62" w:rsidRDefault="00872E62" w:rsidP="00872E62">
      <w:pPr>
        <w:spacing w:line="360" w:lineRule="auto"/>
        <w:jc w:val="center"/>
        <w:rPr>
          <w:b/>
          <w:spacing w:val="-18"/>
          <w:w w:val="116"/>
        </w:rPr>
      </w:pPr>
    </w:p>
    <w:p w:rsidR="00872E62" w:rsidRDefault="00872E62" w:rsidP="00872E62">
      <w:pPr>
        <w:spacing w:line="360" w:lineRule="auto"/>
        <w:jc w:val="center"/>
        <w:rPr>
          <w:b/>
          <w:spacing w:val="-18"/>
          <w:w w:val="116"/>
        </w:rPr>
      </w:pPr>
      <w:r>
        <w:rPr>
          <w:b/>
          <w:spacing w:val="-18"/>
          <w:w w:val="116"/>
        </w:rPr>
        <w:t>15. Заключительные положения</w:t>
      </w:r>
    </w:p>
    <w:p w:rsidR="00872E62" w:rsidRDefault="00872E62" w:rsidP="00872E62">
      <w:pPr>
        <w:pStyle w:val="ConsPlusNormal"/>
        <w:widowControl/>
        <w:ind w:firstLine="0"/>
        <w:jc w:val="both"/>
        <w:rPr>
          <w:rFonts w:ascii="Times New Roman" w:hAnsi="Times New Roman"/>
        </w:rPr>
      </w:pPr>
      <w:r>
        <w:rPr>
          <w:rFonts w:ascii="Times New Roman" w:hAnsi="Times New Roman"/>
        </w:rPr>
        <w:t>Неотъемлемой частью настоящего контракта являются:</w:t>
      </w:r>
    </w:p>
    <w:p w:rsidR="00872E62" w:rsidRDefault="00872E62" w:rsidP="00872E62">
      <w:pPr>
        <w:pStyle w:val="ConsPlusNormal"/>
        <w:widowControl/>
        <w:ind w:firstLine="0"/>
        <w:jc w:val="both"/>
        <w:rPr>
          <w:rFonts w:ascii="Times New Roman" w:hAnsi="Times New Roman"/>
        </w:rPr>
      </w:pPr>
      <w:r>
        <w:rPr>
          <w:rFonts w:ascii="Times New Roman" w:hAnsi="Times New Roman"/>
        </w:rPr>
        <w:t xml:space="preserve">   Приложение № 1 – дефектная ведомость.</w:t>
      </w:r>
    </w:p>
    <w:p w:rsidR="00872E62" w:rsidRDefault="00872E62" w:rsidP="00872E62">
      <w:pPr>
        <w:pStyle w:val="ConsPlusNormal"/>
        <w:widowControl/>
        <w:ind w:firstLine="0"/>
        <w:jc w:val="both"/>
        <w:rPr>
          <w:rFonts w:ascii="Times New Roman" w:hAnsi="Times New Roman"/>
        </w:rPr>
      </w:pPr>
      <w:r>
        <w:rPr>
          <w:rFonts w:ascii="Times New Roman" w:hAnsi="Times New Roman"/>
        </w:rPr>
        <w:t xml:space="preserve">   Приложение № 2 -  календарный график выполнения  работ.</w:t>
      </w:r>
    </w:p>
    <w:p w:rsidR="00872E62" w:rsidRDefault="00872E62" w:rsidP="00872E62">
      <w:pPr>
        <w:pStyle w:val="ConsPlusNormal"/>
        <w:widowControl/>
        <w:ind w:firstLine="0"/>
        <w:jc w:val="both"/>
        <w:rPr>
          <w:rFonts w:ascii="Times New Roman" w:hAnsi="Times New Roman"/>
        </w:rPr>
      </w:pPr>
      <w:r>
        <w:rPr>
          <w:rFonts w:ascii="Times New Roman" w:hAnsi="Times New Roman"/>
        </w:rPr>
        <w:t xml:space="preserve">   Приложение № 3 – ведомость договорной цены.</w:t>
      </w:r>
    </w:p>
    <w:p w:rsidR="00872E62" w:rsidRDefault="00872E62" w:rsidP="00872E62">
      <w:pPr>
        <w:spacing w:line="360" w:lineRule="auto"/>
        <w:jc w:val="center"/>
        <w:rPr>
          <w:b/>
          <w:spacing w:val="-18"/>
          <w:w w:val="116"/>
        </w:rPr>
      </w:pPr>
    </w:p>
    <w:p w:rsidR="00872E62" w:rsidRDefault="00872E62" w:rsidP="00872E62">
      <w:pPr>
        <w:tabs>
          <w:tab w:val="left" w:pos="709"/>
        </w:tabs>
        <w:ind w:left="360"/>
        <w:jc w:val="left"/>
      </w:pPr>
    </w:p>
    <w:p w:rsidR="00872E62" w:rsidRDefault="00872E62" w:rsidP="00872E62">
      <w:pPr>
        <w:ind w:left="1320"/>
        <w:jc w:val="center"/>
        <w:rPr>
          <w:b/>
        </w:rPr>
      </w:pPr>
      <w:r>
        <w:rPr>
          <w:b/>
          <w:spacing w:val="-13"/>
          <w:w w:val="116"/>
        </w:rPr>
        <w:t xml:space="preserve">15. </w:t>
      </w:r>
      <w:r>
        <w:rPr>
          <w:b/>
        </w:rPr>
        <w:t>АДРЕСА И БАНКОВСКИЕ РЕКВИЗИТЫ СТОРОН</w:t>
      </w:r>
    </w:p>
    <w:p w:rsidR="00872E62" w:rsidRDefault="00872E62" w:rsidP="00872E62">
      <w:pPr>
        <w:ind w:left="1320"/>
        <w:jc w:val="center"/>
        <w:rPr>
          <w:b/>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872E62" w:rsidRPr="004414FE" w:rsidTr="00EF5603">
        <w:trPr>
          <w:trHeight w:val="353"/>
          <w:jc w:val="center"/>
        </w:trPr>
        <w:tc>
          <w:tcPr>
            <w:tcW w:w="5328" w:type="dxa"/>
          </w:tcPr>
          <w:p w:rsidR="00872E62" w:rsidRPr="004414FE" w:rsidRDefault="00872E62" w:rsidP="00EF5603">
            <w:pPr>
              <w:jc w:val="center"/>
              <w:rPr>
                <w:b/>
                <w:iCs/>
              </w:rPr>
            </w:pPr>
            <w:r w:rsidRPr="004414FE">
              <w:rPr>
                <w:b/>
                <w:iCs/>
              </w:rPr>
              <w:t>ЗАКАЗЧИК</w:t>
            </w:r>
          </w:p>
          <w:p w:rsidR="000D75F1" w:rsidRDefault="00872E62" w:rsidP="00EF5603">
            <w:r w:rsidRPr="000E4B69">
              <w:t xml:space="preserve">         </w:t>
            </w:r>
            <w:r w:rsidR="000D75F1">
              <w:t xml:space="preserve">Администрация сельского поселения  Бекетовский сельсовет муниципального района </w:t>
            </w:r>
            <w:r w:rsidRPr="000E4B69">
              <w:t xml:space="preserve"> </w:t>
            </w:r>
            <w:r w:rsidR="000D75F1">
              <w:t>Ермекеевский район Республики  Башкортостан</w:t>
            </w:r>
          </w:p>
          <w:p w:rsidR="000D75F1" w:rsidRDefault="000D75F1" w:rsidP="00EF5603">
            <w:r w:rsidRPr="000D75F1">
              <w:rPr>
                <w:b/>
              </w:rPr>
              <w:t>Адрес :</w:t>
            </w:r>
            <w:r>
              <w:t xml:space="preserve"> 452189 , РБ,  Ермекеевский район, </w:t>
            </w:r>
          </w:p>
          <w:p w:rsidR="000D75F1" w:rsidRDefault="000D75F1" w:rsidP="00EF5603">
            <w:r>
              <w:t xml:space="preserve">с. Бекетово , ул. Школьная ,1 </w:t>
            </w:r>
            <w:r w:rsidR="00872E62" w:rsidRPr="000E4B69">
              <w:t xml:space="preserve"> </w:t>
            </w:r>
          </w:p>
          <w:p w:rsidR="000D75F1" w:rsidRDefault="000D75F1" w:rsidP="00EF5603">
            <w:r>
              <w:t>ИНН  0221001130 КПП  022101001</w:t>
            </w:r>
          </w:p>
          <w:p w:rsidR="000D75F1" w:rsidRDefault="000D75F1" w:rsidP="00EF5603">
            <w:r>
              <w:t>Р/сч.40204810300000001610</w:t>
            </w:r>
          </w:p>
          <w:p w:rsidR="000D75F1" w:rsidRDefault="000D75F1" w:rsidP="00EF5603">
            <w:r>
              <w:t xml:space="preserve">В ГРКЦ НБ Респ. Башкортостан банка России г.Уфа </w:t>
            </w:r>
          </w:p>
          <w:p w:rsidR="000D75F1" w:rsidRDefault="000D75F1" w:rsidP="00EF5603">
            <w:r>
              <w:t>БИК 048073001</w:t>
            </w:r>
          </w:p>
          <w:p w:rsidR="000D75F1" w:rsidRDefault="000D75F1" w:rsidP="00EF5603">
            <w:r>
              <w:t>Телефон и факс 8(34741)2-34-56</w:t>
            </w:r>
          </w:p>
          <w:p w:rsidR="000D75F1" w:rsidRDefault="000D75F1" w:rsidP="00EF5603">
            <w:r>
              <w:t xml:space="preserve">                            8(34786) 7-40-42</w:t>
            </w:r>
          </w:p>
          <w:p w:rsidR="000D75F1" w:rsidRDefault="000D75F1" w:rsidP="00EF5603"/>
          <w:p w:rsidR="00872E62" w:rsidRPr="000E4B69" w:rsidRDefault="00872E62" w:rsidP="00EF5603">
            <w:r w:rsidRPr="000E4B69">
              <w:t xml:space="preserve">                </w:t>
            </w:r>
            <w:r w:rsidR="00135EC0">
              <w:t xml:space="preserve">                           Исламова З.З.</w:t>
            </w:r>
          </w:p>
          <w:p w:rsidR="00872E62" w:rsidRPr="004414FE" w:rsidRDefault="00872E62" w:rsidP="00EF5603">
            <w:r w:rsidRPr="00DE61B4">
              <w:rPr>
                <w:b/>
              </w:rPr>
              <w:t xml:space="preserve"> «___»__________________201</w:t>
            </w:r>
            <w:r>
              <w:rPr>
                <w:b/>
              </w:rPr>
              <w:t>4</w:t>
            </w:r>
            <w:r w:rsidRPr="00DE61B4">
              <w:rPr>
                <w:b/>
              </w:rPr>
              <w:t xml:space="preserve"> г</w:t>
            </w:r>
          </w:p>
          <w:p w:rsidR="00872E62" w:rsidRPr="004414FE" w:rsidRDefault="00872E62" w:rsidP="00EF5603">
            <w:r>
              <w:t>М.П</w:t>
            </w:r>
          </w:p>
        </w:tc>
        <w:tc>
          <w:tcPr>
            <w:tcW w:w="5040" w:type="dxa"/>
          </w:tcPr>
          <w:p w:rsidR="00872E62" w:rsidRPr="004414FE" w:rsidRDefault="00872E62" w:rsidP="00EF5603">
            <w:pPr>
              <w:jc w:val="center"/>
              <w:rPr>
                <w:b/>
                <w:iCs/>
              </w:rPr>
            </w:pPr>
            <w:r w:rsidRPr="004414FE">
              <w:rPr>
                <w:b/>
                <w:iCs/>
              </w:rPr>
              <w:t>ПОДРЯДЧИК</w:t>
            </w:r>
          </w:p>
          <w:p w:rsidR="00872E62" w:rsidRDefault="000D75F1" w:rsidP="00EF5603">
            <w:pPr>
              <w:rPr>
                <w:iCs/>
              </w:rPr>
            </w:pPr>
            <w:r>
              <w:rPr>
                <w:iCs/>
              </w:rPr>
              <w:t>ООО «Дорожно-строительный сервис»</w:t>
            </w:r>
          </w:p>
          <w:p w:rsidR="000D75F1" w:rsidRDefault="000D75F1" w:rsidP="00EF5603">
            <w:pPr>
              <w:rPr>
                <w:iCs/>
              </w:rPr>
            </w:pPr>
          </w:p>
          <w:p w:rsidR="000D75F1" w:rsidRDefault="000D75F1" w:rsidP="00EF5603">
            <w:pPr>
              <w:rPr>
                <w:iCs/>
              </w:rPr>
            </w:pPr>
          </w:p>
          <w:p w:rsidR="000D75F1" w:rsidRDefault="000D75F1" w:rsidP="000D75F1">
            <w:r w:rsidRPr="000D75F1">
              <w:rPr>
                <w:b/>
              </w:rPr>
              <w:t>Адрес :</w:t>
            </w:r>
            <w:r>
              <w:rPr>
                <w:b/>
              </w:rPr>
              <w:t xml:space="preserve"> </w:t>
            </w:r>
            <w:r>
              <w:t xml:space="preserve">452189 , РБ,  Ермекеевский район, </w:t>
            </w:r>
          </w:p>
          <w:p w:rsidR="000D75F1" w:rsidRDefault="000D75F1" w:rsidP="000D75F1">
            <w:r>
              <w:t xml:space="preserve">с. Бекетово , ул. Школьная ,1 </w:t>
            </w:r>
            <w:r w:rsidRPr="000E4B69">
              <w:t xml:space="preserve"> </w:t>
            </w:r>
          </w:p>
          <w:p w:rsidR="000D75F1" w:rsidRDefault="000D75F1" w:rsidP="00EF5603">
            <w:pPr>
              <w:rPr>
                <w:iCs/>
              </w:rPr>
            </w:pPr>
            <w:r>
              <w:rPr>
                <w:iCs/>
              </w:rPr>
              <w:t>ИНН  0221003112   КПП  022101001</w:t>
            </w:r>
          </w:p>
          <w:p w:rsidR="000D75F1" w:rsidRDefault="000D75F1" w:rsidP="00EF5603">
            <w:pPr>
              <w:rPr>
                <w:iCs/>
              </w:rPr>
            </w:pPr>
            <w:r>
              <w:rPr>
                <w:iCs/>
              </w:rPr>
              <w:t>Р/с  4070281080027</w:t>
            </w:r>
            <w:r w:rsidR="00135EC0">
              <w:rPr>
                <w:iCs/>
              </w:rPr>
              <w:t>0000032</w:t>
            </w:r>
          </w:p>
          <w:p w:rsidR="00135EC0" w:rsidRDefault="00135EC0" w:rsidP="00EF5603">
            <w:pPr>
              <w:rPr>
                <w:iCs/>
              </w:rPr>
            </w:pPr>
            <w:r>
              <w:rPr>
                <w:iCs/>
              </w:rPr>
              <w:t>к/с  30101810600000000770</w:t>
            </w:r>
          </w:p>
          <w:p w:rsidR="00135EC0" w:rsidRDefault="00135EC0" w:rsidP="00EF5603">
            <w:pPr>
              <w:rPr>
                <w:iCs/>
              </w:rPr>
            </w:pPr>
            <w:r>
              <w:rPr>
                <w:iCs/>
              </w:rPr>
              <w:t>БИК   048073770</w:t>
            </w:r>
          </w:p>
          <w:p w:rsidR="00135EC0" w:rsidRDefault="00135EC0" w:rsidP="00EF5603">
            <w:pPr>
              <w:rPr>
                <w:iCs/>
              </w:rPr>
            </w:pPr>
            <w:r>
              <w:rPr>
                <w:iCs/>
              </w:rPr>
              <w:t xml:space="preserve">Филиал ОАО «УралСиб» г. Уфа </w:t>
            </w:r>
          </w:p>
          <w:p w:rsidR="00135EC0" w:rsidRDefault="00135EC0" w:rsidP="00135EC0">
            <w:r>
              <w:rPr>
                <w:iCs/>
              </w:rPr>
              <w:t xml:space="preserve">Телефон </w:t>
            </w:r>
            <w:r>
              <w:t>8(34786) 7-20-77</w:t>
            </w:r>
          </w:p>
          <w:p w:rsidR="00135EC0" w:rsidRPr="004414FE" w:rsidRDefault="00135EC0" w:rsidP="00EF5603">
            <w:pPr>
              <w:rPr>
                <w:iCs/>
              </w:rPr>
            </w:pPr>
          </w:p>
          <w:p w:rsidR="00135EC0" w:rsidRDefault="00135EC0" w:rsidP="00EF5603">
            <w:pPr>
              <w:rPr>
                <w:b/>
              </w:rPr>
            </w:pPr>
          </w:p>
          <w:p w:rsidR="00135EC0" w:rsidRPr="00135EC0" w:rsidRDefault="00135EC0" w:rsidP="00EF5603">
            <w:r>
              <w:rPr>
                <w:b/>
              </w:rPr>
              <w:t xml:space="preserve">                                         </w:t>
            </w:r>
            <w:r w:rsidRPr="00135EC0">
              <w:t>Новикова В.С.</w:t>
            </w:r>
          </w:p>
          <w:p w:rsidR="00872E62" w:rsidRPr="004414FE" w:rsidRDefault="00135EC0" w:rsidP="00EF5603">
            <w:r w:rsidRPr="00DE61B4">
              <w:rPr>
                <w:b/>
              </w:rPr>
              <w:t xml:space="preserve"> </w:t>
            </w:r>
            <w:r w:rsidR="00872E62" w:rsidRPr="00DE61B4">
              <w:rPr>
                <w:b/>
              </w:rPr>
              <w:t>«___»__________________201</w:t>
            </w:r>
            <w:r w:rsidR="00872E62">
              <w:rPr>
                <w:b/>
              </w:rPr>
              <w:t>4</w:t>
            </w:r>
            <w:r w:rsidR="00872E62" w:rsidRPr="00DE61B4">
              <w:rPr>
                <w:b/>
              </w:rPr>
              <w:t xml:space="preserve"> г</w:t>
            </w:r>
          </w:p>
          <w:p w:rsidR="00872E62" w:rsidRPr="00D72839" w:rsidRDefault="00872E62" w:rsidP="00EF5603">
            <w:pPr>
              <w:pStyle w:val="af6"/>
              <w:rPr>
                <w:rFonts w:ascii="Times New Roman" w:hAnsi="Times New Roman"/>
                <w:iCs/>
                <w:sz w:val="24"/>
                <w:szCs w:val="24"/>
              </w:rPr>
            </w:pPr>
            <w:r w:rsidRPr="00D72839">
              <w:rPr>
                <w:rFonts w:ascii="Times New Roman" w:hAnsi="Times New Roman"/>
                <w:sz w:val="24"/>
                <w:szCs w:val="24"/>
              </w:rPr>
              <w:t>М.П</w:t>
            </w:r>
          </w:p>
        </w:tc>
      </w:tr>
    </w:tbl>
    <w:p w:rsidR="00872E62" w:rsidRDefault="00872E62" w:rsidP="00872E62">
      <w:pPr>
        <w:rPr>
          <w:b/>
        </w:rPr>
        <w:sectPr w:rsidR="00872E62" w:rsidSect="00F22D3D">
          <w:footerReference w:type="default" r:id="rId9"/>
          <w:pgSz w:w="11906" w:h="16838"/>
          <w:pgMar w:top="851" w:right="1134" w:bottom="851" w:left="1418" w:header="709" w:footer="709" w:gutter="0"/>
          <w:cols w:space="708"/>
          <w:docGrid w:linePitch="360"/>
        </w:sectPr>
      </w:pPr>
    </w:p>
    <w:p w:rsidR="000A4215" w:rsidRDefault="00872E62" w:rsidP="000A4215">
      <w:r>
        <w:lastRenderedPageBreak/>
        <w:t xml:space="preserve">                                                                                                                      </w:t>
      </w:r>
      <w:r w:rsidR="000A4215">
        <w:t xml:space="preserve">                                                       Приложение № 1</w:t>
      </w:r>
    </w:p>
    <w:p w:rsidR="000A4215" w:rsidRDefault="000A4215" w:rsidP="000A4215">
      <w:pPr>
        <w:pStyle w:val="afc"/>
        <w:tabs>
          <w:tab w:val="left" w:pos="708"/>
        </w:tabs>
      </w:pPr>
      <w:r>
        <w:t xml:space="preserve">                                                                                                                                                                  к муниципальному контракту</w:t>
      </w:r>
    </w:p>
    <w:p w:rsidR="000A4215" w:rsidRPr="000A4215" w:rsidRDefault="000A4215" w:rsidP="000A4215">
      <w:pPr>
        <w:pStyle w:val="afc"/>
        <w:tabs>
          <w:tab w:val="left" w:pos="708"/>
        </w:tabs>
      </w:pPr>
      <w:r w:rsidRPr="000A4215">
        <w:t xml:space="preserve">                                                                                                                   </w:t>
      </w:r>
      <w:r>
        <w:t xml:space="preserve">                                            </w:t>
      </w:r>
      <w:r w:rsidRPr="000A4215">
        <w:t xml:space="preserve">   </w:t>
      </w:r>
      <w:r w:rsidRPr="000A4215">
        <w:rPr>
          <w:bCs/>
          <w:sz w:val="22"/>
          <w:szCs w:val="22"/>
        </w:rPr>
        <w:t>№ 0101300045214000001</w:t>
      </w:r>
    </w:p>
    <w:p w:rsidR="000A4215" w:rsidRDefault="000A4215" w:rsidP="000A4215">
      <w:r>
        <w:t xml:space="preserve">                                                                                                                                                                  № ____ «    »__________2014г.</w:t>
      </w:r>
    </w:p>
    <w:p w:rsidR="00872E62" w:rsidRDefault="00872E62" w:rsidP="000A4215"/>
    <w:p w:rsidR="00784CEA" w:rsidRDefault="00784CEA" w:rsidP="00784CEA">
      <w:pPr>
        <w:jc w:val="center"/>
        <w:rPr>
          <w:b/>
          <w:sz w:val="28"/>
          <w:szCs w:val="28"/>
        </w:rPr>
      </w:pPr>
      <w:r>
        <w:rPr>
          <w:b/>
          <w:sz w:val="28"/>
          <w:szCs w:val="28"/>
        </w:rPr>
        <w:t>ВЕДОМОСТЬ ОБЪЁМОВ РАБОТ</w:t>
      </w:r>
    </w:p>
    <w:p w:rsidR="000A4215" w:rsidRDefault="000A4215" w:rsidP="000A4215">
      <w:pPr>
        <w:jc w:val="center"/>
        <w:rPr>
          <w:b/>
          <w:sz w:val="28"/>
          <w:szCs w:val="28"/>
        </w:rPr>
      </w:pPr>
      <w:r>
        <w:rPr>
          <w:b/>
          <w:sz w:val="28"/>
          <w:szCs w:val="28"/>
        </w:rPr>
        <w:t xml:space="preserve">На </w:t>
      </w:r>
      <w:r w:rsidR="00877599">
        <w:rPr>
          <w:b/>
          <w:sz w:val="28"/>
          <w:szCs w:val="28"/>
        </w:rPr>
        <w:t xml:space="preserve">капитальный </w:t>
      </w:r>
      <w:r w:rsidRPr="00963793">
        <w:rPr>
          <w:b/>
          <w:sz w:val="28"/>
          <w:szCs w:val="28"/>
        </w:rPr>
        <w:t>ремонт дорог</w:t>
      </w:r>
      <w:r>
        <w:rPr>
          <w:b/>
          <w:sz w:val="28"/>
          <w:szCs w:val="28"/>
        </w:rPr>
        <w:t>и</w:t>
      </w:r>
      <w:r w:rsidRPr="00963793">
        <w:rPr>
          <w:b/>
          <w:sz w:val="28"/>
          <w:szCs w:val="28"/>
        </w:rPr>
        <w:t xml:space="preserve"> по улиц</w:t>
      </w:r>
      <w:r>
        <w:rPr>
          <w:b/>
          <w:sz w:val="28"/>
          <w:szCs w:val="28"/>
        </w:rPr>
        <w:t>е Возрождения</w:t>
      </w:r>
      <w:r w:rsidRPr="00963793">
        <w:rPr>
          <w:b/>
          <w:sz w:val="28"/>
          <w:szCs w:val="28"/>
        </w:rPr>
        <w:t xml:space="preserve"> с. </w:t>
      </w:r>
      <w:r>
        <w:rPr>
          <w:b/>
          <w:sz w:val="28"/>
          <w:szCs w:val="28"/>
        </w:rPr>
        <w:t>Городецкое</w:t>
      </w:r>
      <w:r w:rsidRPr="00963793">
        <w:rPr>
          <w:b/>
          <w:sz w:val="28"/>
          <w:szCs w:val="28"/>
        </w:rPr>
        <w:t xml:space="preserve"> муниципального района Ермекеевский район Республики Башкортостан</w:t>
      </w:r>
    </w:p>
    <w:p w:rsidR="00784CEA" w:rsidRDefault="00784CEA" w:rsidP="000A4215">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1703"/>
        <w:gridCol w:w="1688"/>
        <w:gridCol w:w="13"/>
        <w:gridCol w:w="3544"/>
        <w:gridCol w:w="142"/>
        <w:gridCol w:w="5245"/>
        <w:gridCol w:w="992"/>
        <w:gridCol w:w="1242"/>
      </w:tblGrid>
      <w:tr w:rsidR="000A4215" w:rsidRPr="00FF5DD8" w:rsidTr="0049765C">
        <w:tc>
          <w:tcPr>
            <w:tcW w:w="673" w:type="dxa"/>
          </w:tcPr>
          <w:p w:rsidR="000A4215" w:rsidRPr="00FF5DD8" w:rsidRDefault="000A4215" w:rsidP="0049765C">
            <w:pPr>
              <w:jc w:val="center"/>
            </w:pPr>
            <w:r w:rsidRPr="00FF5DD8">
              <w:t>№ п/п</w:t>
            </w:r>
          </w:p>
        </w:tc>
        <w:tc>
          <w:tcPr>
            <w:tcW w:w="1703" w:type="dxa"/>
          </w:tcPr>
          <w:p w:rsidR="000A4215" w:rsidRPr="00FF5DD8" w:rsidRDefault="000A4215" w:rsidP="0049765C">
            <w:pPr>
              <w:jc w:val="center"/>
            </w:pPr>
            <w:r w:rsidRPr="00FF5DD8">
              <w:t>Граница участка от км+м до км+м</w:t>
            </w:r>
          </w:p>
        </w:tc>
        <w:tc>
          <w:tcPr>
            <w:tcW w:w="1688" w:type="dxa"/>
          </w:tcPr>
          <w:p w:rsidR="000A4215" w:rsidRPr="00FF5DD8" w:rsidRDefault="000A4215" w:rsidP="0049765C">
            <w:pPr>
              <w:jc w:val="center"/>
            </w:pPr>
            <w:r w:rsidRPr="00FF5DD8">
              <w:t>Протяжен-ность участка, м</w:t>
            </w:r>
          </w:p>
        </w:tc>
        <w:tc>
          <w:tcPr>
            <w:tcW w:w="3699" w:type="dxa"/>
            <w:gridSpan w:val="3"/>
          </w:tcPr>
          <w:p w:rsidR="000A4215" w:rsidRPr="00FF5DD8" w:rsidRDefault="000A4215" w:rsidP="0049765C">
            <w:pPr>
              <w:jc w:val="center"/>
            </w:pPr>
            <w:r w:rsidRPr="00FF5DD8">
              <w:t>Состояние элементов существующей дороги</w:t>
            </w:r>
          </w:p>
        </w:tc>
        <w:tc>
          <w:tcPr>
            <w:tcW w:w="5245" w:type="dxa"/>
          </w:tcPr>
          <w:p w:rsidR="000A4215" w:rsidRPr="00FF5DD8" w:rsidRDefault="000A4215" w:rsidP="0049765C">
            <w:pPr>
              <w:jc w:val="center"/>
            </w:pPr>
            <w:r w:rsidRPr="00FF5DD8">
              <w:t>Намечаемые работы по устранению дефектов</w:t>
            </w:r>
          </w:p>
        </w:tc>
        <w:tc>
          <w:tcPr>
            <w:tcW w:w="992" w:type="dxa"/>
          </w:tcPr>
          <w:p w:rsidR="000A4215" w:rsidRPr="00FF5DD8" w:rsidRDefault="000A4215" w:rsidP="0049765C">
            <w:pPr>
              <w:jc w:val="center"/>
            </w:pPr>
            <w:r w:rsidRPr="00FF5DD8">
              <w:t>Ед-ца изм-я</w:t>
            </w:r>
          </w:p>
        </w:tc>
        <w:tc>
          <w:tcPr>
            <w:tcW w:w="1242" w:type="dxa"/>
          </w:tcPr>
          <w:p w:rsidR="000A4215" w:rsidRPr="00FF5DD8" w:rsidRDefault="000A4215" w:rsidP="0049765C">
            <w:pPr>
              <w:jc w:val="center"/>
            </w:pPr>
            <w:r w:rsidRPr="00FF5DD8">
              <w:t>Кол-во</w:t>
            </w:r>
          </w:p>
        </w:tc>
      </w:tr>
      <w:tr w:rsidR="000A4215" w:rsidRPr="00FF5DD8" w:rsidTr="0049765C">
        <w:tc>
          <w:tcPr>
            <w:tcW w:w="15242" w:type="dxa"/>
            <w:gridSpan w:val="9"/>
          </w:tcPr>
          <w:p w:rsidR="000A4215" w:rsidRPr="00FF5DD8" w:rsidRDefault="000A4215" w:rsidP="0049765C">
            <w:pPr>
              <w:jc w:val="center"/>
            </w:pPr>
            <w:r>
              <w:t xml:space="preserve">Протяженность </w:t>
            </w:r>
            <w:smartTag w:uri="urn:schemas-microsoft-com:office:smarttags" w:element="metricconverter">
              <w:smartTagPr>
                <w:attr w:name="ProductID" w:val="-1050 метров"/>
              </w:smartTagPr>
              <w:r>
                <w:t>-1050 метров</w:t>
              </w:r>
            </w:smartTag>
            <w:r>
              <w:t xml:space="preserve">, ширина з/полотна </w:t>
            </w:r>
            <w:smartTag w:uri="urn:schemas-microsoft-com:office:smarttags" w:element="metricconverter">
              <w:smartTagPr>
                <w:attr w:name="ProductID" w:val="-5 метров"/>
              </w:smartTagPr>
              <w:r>
                <w:t>-5 метров</w:t>
              </w:r>
            </w:smartTag>
            <w:r>
              <w:t xml:space="preserve">, щебеночного покрытия </w:t>
            </w:r>
            <w:smartTag w:uri="urn:schemas-microsoft-com:office:smarttags" w:element="metricconverter">
              <w:smartTagPr>
                <w:attr w:name="ProductID" w:val="4,5 метра"/>
              </w:smartTagPr>
              <w:r>
                <w:t>4,5 метра</w:t>
              </w:r>
            </w:smartTag>
          </w:p>
        </w:tc>
      </w:tr>
      <w:tr w:rsidR="000A4215" w:rsidRPr="00FF5DD8" w:rsidTr="0049765C">
        <w:tc>
          <w:tcPr>
            <w:tcW w:w="15242" w:type="dxa"/>
            <w:gridSpan w:val="9"/>
          </w:tcPr>
          <w:p w:rsidR="000A4215" w:rsidRPr="00FF5DD8" w:rsidRDefault="000A4215" w:rsidP="0049765C">
            <w:pPr>
              <w:pStyle w:val="ab"/>
              <w:numPr>
                <w:ilvl w:val="0"/>
                <w:numId w:val="1"/>
              </w:numPr>
              <w:contextualSpacing/>
              <w:jc w:val="center"/>
              <w:rPr>
                <w:sz w:val="24"/>
                <w:szCs w:val="24"/>
              </w:rPr>
            </w:pPr>
            <w:r w:rsidRPr="00FF5DD8">
              <w:rPr>
                <w:sz w:val="24"/>
                <w:szCs w:val="24"/>
              </w:rPr>
              <w:t>Земляное полотно</w:t>
            </w:r>
          </w:p>
        </w:tc>
      </w:tr>
      <w:tr w:rsidR="000A4215" w:rsidRPr="00FF5DD8" w:rsidTr="0049765C">
        <w:tc>
          <w:tcPr>
            <w:tcW w:w="673" w:type="dxa"/>
          </w:tcPr>
          <w:p w:rsidR="000A4215" w:rsidRPr="00FF5DD8" w:rsidRDefault="000A4215" w:rsidP="0049765C">
            <w:pPr>
              <w:jc w:val="center"/>
            </w:pPr>
            <w:r w:rsidRPr="00FF5DD8">
              <w:t>1</w:t>
            </w:r>
          </w:p>
        </w:tc>
        <w:tc>
          <w:tcPr>
            <w:tcW w:w="1703" w:type="dxa"/>
          </w:tcPr>
          <w:p w:rsidR="000A4215" w:rsidRPr="00FF5DD8" w:rsidRDefault="000A4215" w:rsidP="0049765C">
            <w:pPr>
              <w:jc w:val="center"/>
            </w:pPr>
          </w:p>
        </w:tc>
        <w:tc>
          <w:tcPr>
            <w:tcW w:w="1688" w:type="dxa"/>
          </w:tcPr>
          <w:p w:rsidR="000A4215" w:rsidRPr="00FF5DD8" w:rsidRDefault="000A4215" w:rsidP="0049765C">
            <w:pPr>
              <w:jc w:val="center"/>
            </w:pPr>
          </w:p>
        </w:tc>
        <w:tc>
          <w:tcPr>
            <w:tcW w:w="3699" w:type="dxa"/>
            <w:gridSpan w:val="3"/>
          </w:tcPr>
          <w:p w:rsidR="000A4215" w:rsidRPr="00FF5DD8" w:rsidRDefault="000A4215" w:rsidP="0049765C"/>
        </w:tc>
        <w:tc>
          <w:tcPr>
            <w:tcW w:w="5245" w:type="dxa"/>
          </w:tcPr>
          <w:p w:rsidR="000A4215" w:rsidRPr="00FF5DD8" w:rsidRDefault="000A4215" w:rsidP="0049765C">
            <w:pPr>
              <w:pStyle w:val="ab"/>
              <w:rPr>
                <w:sz w:val="24"/>
                <w:szCs w:val="24"/>
              </w:rPr>
            </w:pPr>
            <w:r>
              <w:rPr>
                <w:sz w:val="24"/>
                <w:szCs w:val="24"/>
              </w:rPr>
              <w:t>Работы не предусмотрены</w:t>
            </w:r>
          </w:p>
        </w:tc>
        <w:tc>
          <w:tcPr>
            <w:tcW w:w="992" w:type="dxa"/>
          </w:tcPr>
          <w:p w:rsidR="000A4215" w:rsidRPr="00FF5DD8" w:rsidRDefault="000A4215" w:rsidP="0049765C">
            <w:pPr>
              <w:jc w:val="center"/>
            </w:pPr>
          </w:p>
        </w:tc>
        <w:tc>
          <w:tcPr>
            <w:tcW w:w="1242" w:type="dxa"/>
          </w:tcPr>
          <w:p w:rsidR="000A4215" w:rsidRPr="00FF5DD8" w:rsidRDefault="000A4215" w:rsidP="0049765C">
            <w:pPr>
              <w:jc w:val="center"/>
            </w:pPr>
          </w:p>
        </w:tc>
      </w:tr>
      <w:tr w:rsidR="000A4215" w:rsidRPr="00FF5DD8" w:rsidTr="0049765C">
        <w:tc>
          <w:tcPr>
            <w:tcW w:w="15242" w:type="dxa"/>
            <w:gridSpan w:val="9"/>
          </w:tcPr>
          <w:p w:rsidR="000A4215" w:rsidRPr="00FF5DD8" w:rsidRDefault="000A4215" w:rsidP="0049765C">
            <w:pPr>
              <w:pStyle w:val="ab"/>
              <w:numPr>
                <w:ilvl w:val="0"/>
                <w:numId w:val="1"/>
              </w:numPr>
              <w:contextualSpacing/>
              <w:jc w:val="center"/>
              <w:rPr>
                <w:sz w:val="24"/>
                <w:szCs w:val="24"/>
              </w:rPr>
            </w:pPr>
            <w:r w:rsidRPr="00FF5DD8">
              <w:rPr>
                <w:sz w:val="24"/>
                <w:szCs w:val="24"/>
              </w:rPr>
              <w:t>Искусственные сооружения</w:t>
            </w:r>
          </w:p>
        </w:tc>
      </w:tr>
      <w:tr w:rsidR="000A4215" w:rsidRPr="00FF5DD8" w:rsidTr="0049765C">
        <w:tc>
          <w:tcPr>
            <w:tcW w:w="673" w:type="dxa"/>
          </w:tcPr>
          <w:p w:rsidR="000A4215" w:rsidRPr="00FF5DD8" w:rsidRDefault="000A4215" w:rsidP="0049765C">
            <w:pPr>
              <w:jc w:val="center"/>
            </w:pPr>
            <w:r w:rsidRPr="00FF5DD8">
              <w:t>2</w:t>
            </w:r>
          </w:p>
        </w:tc>
        <w:tc>
          <w:tcPr>
            <w:tcW w:w="1703" w:type="dxa"/>
          </w:tcPr>
          <w:p w:rsidR="000A4215" w:rsidRPr="00FF5DD8" w:rsidRDefault="000A4215" w:rsidP="0049765C">
            <w:pPr>
              <w:jc w:val="center"/>
            </w:pPr>
          </w:p>
        </w:tc>
        <w:tc>
          <w:tcPr>
            <w:tcW w:w="1688" w:type="dxa"/>
          </w:tcPr>
          <w:p w:rsidR="000A4215" w:rsidRPr="00FF5DD8" w:rsidRDefault="000A4215" w:rsidP="0049765C">
            <w:pPr>
              <w:jc w:val="center"/>
            </w:pPr>
          </w:p>
        </w:tc>
        <w:tc>
          <w:tcPr>
            <w:tcW w:w="3699" w:type="dxa"/>
            <w:gridSpan w:val="3"/>
          </w:tcPr>
          <w:p w:rsidR="000A4215" w:rsidRPr="00FF5DD8" w:rsidRDefault="000A4215" w:rsidP="0049765C">
            <w:r>
              <w:t>Водопропускные трубы отсутствуют</w:t>
            </w:r>
          </w:p>
        </w:tc>
        <w:tc>
          <w:tcPr>
            <w:tcW w:w="5245" w:type="dxa"/>
          </w:tcPr>
          <w:p w:rsidR="000A4215" w:rsidRDefault="000A4215" w:rsidP="0049765C">
            <w:pPr>
              <w:pStyle w:val="ab"/>
              <w:numPr>
                <w:ilvl w:val="0"/>
                <w:numId w:val="4"/>
              </w:numPr>
              <w:contextualSpacing/>
              <w:rPr>
                <w:sz w:val="24"/>
                <w:szCs w:val="24"/>
              </w:rPr>
            </w:pPr>
            <w:r>
              <w:rPr>
                <w:sz w:val="24"/>
                <w:szCs w:val="24"/>
              </w:rPr>
              <w:t xml:space="preserve">Устройство стальной водопропускной трубы Д-530мм длиной </w:t>
            </w:r>
            <w:smartTag w:uri="urn:schemas-microsoft-com:office:smarttags" w:element="metricconverter">
              <w:smartTagPr>
                <w:attr w:name="ProductID" w:val="7 метров"/>
              </w:smartTagPr>
              <w:r>
                <w:rPr>
                  <w:sz w:val="24"/>
                  <w:szCs w:val="24"/>
                </w:rPr>
                <w:t>7 метров</w:t>
              </w:r>
            </w:smartTag>
          </w:p>
          <w:p w:rsidR="000A4215" w:rsidRPr="00FF5DD8" w:rsidRDefault="000A4215" w:rsidP="0049765C">
            <w:pPr>
              <w:pStyle w:val="ab"/>
              <w:numPr>
                <w:ilvl w:val="0"/>
                <w:numId w:val="4"/>
              </w:numPr>
              <w:contextualSpacing/>
              <w:rPr>
                <w:sz w:val="24"/>
                <w:szCs w:val="24"/>
              </w:rPr>
            </w:pPr>
            <w:r>
              <w:rPr>
                <w:sz w:val="24"/>
                <w:szCs w:val="24"/>
              </w:rPr>
              <w:t xml:space="preserve">Устройство стальной водопропускной трубы Д-350мм длиной </w:t>
            </w:r>
            <w:smartTag w:uri="urn:schemas-microsoft-com:office:smarttags" w:element="metricconverter">
              <w:smartTagPr>
                <w:attr w:name="ProductID" w:val="7 метров"/>
              </w:smartTagPr>
              <w:r>
                <w:rPr>
                  <w:sz w:val="24"/>
                  <w:szCs w:val="24"/>
                </w:rPr>
                <w:t>7 метров</w:t>
              </w:r>
            </w:smartTag>
          </w:p>
        </w:tc>
        <w:tc>
          <w:tcPr>
            <w:tcW w:w="992" w:type="dxa"/>
          </w:tcPr>
          <w:p w:rsidR="000A4215" w:rsidRDefault="000A4215" w:rsidP="0049765C">
            <w:pPr>
              <w:jc w:val="center"/>
            </w:pPr>
            <w:r>
              <w:t>шт/м</w:t>
            </w:r>
          </w:p>
          <w:p w:rsidR="000A4215" w:rsidRDefault="000A4215" w:rsidP="0049765C">
            <w:pPr>
              <w:jc w:val="center"/>
            </w:pPr>
          </w:p>
          <w:p w:rsidR="000A4215" w:rsidRPr="00FF5DD8" w:rsidRDefault="000A4215" w:rsidP="0049765C">
            <w:pPr>
              <w:jc w:val="center"/>
            </w:pPr>
            <w:r>
              <w:t>шт/м</w:t>
            </w:r>
          </w:p>
        </w:tc>
        <w:tc>
          <w:tcPr>
            <w:tcW w:w="1242" w:type="dxa"/>
          </w:tcPr>
          <w:p w:rsidR="000A4215" w:rsidRDefault="000A4215" w:rsidP="0049765C">
            <w:pPr>
              <w:jc w:val="center"/>
            </w:pPr>
            <w:r>
              <w:t>1/7,0</w:t>
            </w:r>
          </w:p>
          <w:p w:rsidR="000A4215" w:rsidRDefault="000A4215" w:rsidP="0049765C">
            <w:pPr>
              <w:jc w:val="center"/>
            </w:pPr>
          </w:p>
          <w:p w:rsidR="000A4215" w:rsidRPr="00FF5DD8" w:rsidRDefault="000A4215" w:rsidP="0049765C">
            <w:pPr>
              <w:jc w:val="center"/>
            </w:pPr>
            <w:r>
              <w:t>1/7,0</w:t>
            </w:r>
          </w:p>
        </w:tc>
      </w:tr>
      <w:tr w:rsidR="000A4215" w:rsidRPr="00FF5DD8" w:rsidTr="0049765C">
        <w:tc>
          <w:tcPr>
            <w:tcW w:w="15242" w:type="dxa"/>
            <w:gridSpan w:val="9"/>
          </w:tcPr>
          <w:p w:rsidR="000A4215" w:rsidRPr="00FF5DD8" w:rsidRDefault="000A4215" w:rsidP="0049765C">
            <w:pPr>
              <w:pStyle w:val="ab"/>
              <w:numPr>
                <w:ilvl w:val="0"/>
                <w:numId w:val="1"/>
              </w:numPr>
              <w:contextualSpacing/>
              <w:jc w:val="center"/>
              <w:rPr>
                <w:sz w:val="24"/>
                <w:szCs w:val="24"/>
              </w:rPr>
            </w:pPr>
            <w:r w:rsidRPr="00FF5DD8">
              <w:rPr>
                <w:sz w:val="24"/>
                <w:szCs w:val="24"/>
              </w:rPr>
              <w:t>Дорожная одежда</w:t>
            </w:r>
          </w:p>
        </w:tc>
      </w:tr>
      <w:tr w:rsidR="000A4215" w:rsidRPr="00FF5DD8" w:rsidTr="0049765C">
        <w:tc>
          <w:tcPr>
            <w:tcW w:w="673" w:type="dxa"/>
          </w:tcPr>
          <w:p w:rsidR="000A4215" w:rsidRPr="00FF5DD8" w:rsidRDefault="000A4215" w:rsidP="0049765C">
            <w:pPr>
              <w:jc w:val="center"/>
            </w:pPr>
            <w:r w:rsidRPr="00FF5DD8">
              <w:t>3</w:t>
            </w:r>
          </w:p>
        </w:tc>
        <w:tc>
          <w:tcPr>
            <w:tcW w:w="1703" w:type="dxa"/>
          </w:tcPr>
          <w:p w:rsidR="000A4215" w:rsidRPr="00FF5DD8" w:rsidRDefault="000A4215" w:rsidP="0049765C">
            <w:pPr>
              <w:jc w:val="center"/>
            </w:pPr>
            <w:r>
              <w:t>0+000 – 1+050</w:t>
            </w:r>
          </w:p>
        </w:tc>
        <w:tc>
          <w:tcPr>
            <w:tcW w:w="1701" w:type="dxa"/>
            <w:gridSpan w:val="2"/>
          </w:tcPr>
          <w:p w:rsidR="000A4215" w:rsidRPr="00FF5DD8" w:rsidRDefault="000A4215" w:rsidP="0049765C">
            <w:pPr>
              <w:jc w:val="center"/>
            </w:pPr>
            <w:r>
              <w:t>1050</w:t>
            </w:r>
          </w:p>
        </w:tc>
        <w:tc>
          <w:tcPr>
            <w:tcW w:w="3544" w:type="dxa"/>
          </w:tcPr>
          <w:p w:rsidR="000A4215" w:rsidRPr="000E477B" w:rsidRDefault="000A4215" w:rsidP="0049765C">
            <w:r>
              <w:t>Существующее щебеночное покрытие изношено, имеет  просадки и колейность</w:t>
            </w:r>
          </w:p>
        </w:tc>
        <w:tc>
          <w:tcPr>
            <w:tcW w:w="5387" w:type="dxa"/>
            <w:gridSpan w:val="2"/>
          </w:tcPr>
          <w:p w:rsidR="000A4215" w:rsidRDefault="000A4215" w:rsidP="0049765C">
            <w:pPr>
              <w:pStyle w:val="ab"/>
              <w:numPr>
                <w:ilvl w:val="0"/>
                <w:numId w:val="2"/>
              </w:numPr>
              <w:contextualSpacing/>
              <w:rPr>
                <w:sz w:val="24"/>
                <w:szCs w:val="24"/>
              </w:rPr>
            </w:pPr>
            <w:r w:rsidRPr="00E859A4">
              <w:rPr>
                <w:sz w:val="24"/>
                <w:szCs w:val="24"/>
              </w:rPr>
              <w:t>Устройство подстилающих и выравни</w:t>
            </w:r>
            <w:r>
              <w:rPr>
                <w:sz w:val="24"/>
                <w:szCs w:val="24"/>
              </w:rPr>
              <w:t>-</w:t>
            </w:r>
            <w:r w:rsidRPr="00E859A4">
              <w:rPr>
                <w:sz w:val="24"/>
                <w:szCs w:val="24"/>
              </w:rPr>
              <w:t>вающих сло</w:t>
            </w:r>
            <w:r>
              <w:rPr>
                <w:sz w:val="24"/>
                <w:szCs w:val="24"/>
              </w:rPr>
              <w:t xml:space="preserve">ев оснований из щебня толщиной </w:t>
            </w:r>
            <w:smartTag w:uri="urn:schemas-microsoft-com:office:smarttags" w:element="metricconverter">
              <w:smartTagPr>
                <w:attr w:name="ProductID" w:val="30 см"/>
              </w:smartTagPr>
              <w:r>
                <w:rPr>
                  <w:sz w:val="24"/>
                  <w:szCs w:val="24"/>
                </w:rPr>
                <w:t>3</w:t>
              </w:r>
              <w:r w:rsidRPr="00E859A4">
                <w:rPr>
                  <w:sz w:val="24"/>
                  <w:szCs w:val="24"/>
                </w:rPr>
                <w:t>0 см</w:t>
              </w:r>
            </w:smartTag>
            <w:r>
              <w:rPr>
                <w:sz w:val="24"/>
                <w:szCs w:val="24"/>
              </w:rPr>
              <w:t xml:space="preserve"> (</w:t>
            </w:r>
            <w:r w:rsidRPr="00E859A4">
              <w:rPr>
                <w:sz w:val="24"/>
                <w:szCs w:val="24"/>
              </w:rPr>
              <w:t>10</w:t>
            </w:r>
            <w:r>
              <w:rPr>
                <w:sz w:val="24"/>
                <w:szCs w:val="24"/>
              </w:rPr>
              <w:t>50м*5,3</w:t>
            </w:r>
            <w:r w:rsidRPr="00E859A4">
              <w:rPr>
                <w:sz w:val="24"/>
                <w:szCs w:val="24"/>
              </w:rPr>
              <w:t>м*0,</w:t>
            </w:r>
            <w:r>
              <w:rPr>
                <w:sz w:val="24"/>
                <w:szCs w:val="24"/>
              </w:rPr>
              <w:t>3</w:t>
            </w:r>
            <w:r w:rsidRPr="00E859A4">
              <w:rPr>
                <w:sz w:val="24"/>
                <w:szCs w:val="24"/>
              </w:rPr>
              <w:t>0м</w:t>
            </w:r>
            <w:r>
              <w:rPr>
                <w:sz w:val="24"/>
                <w:szCs w:val="24"/>
              </w:rPr>
              <w:t>)</w:t>
            </w:r>
          </w:p>
          <w:p w:rsidR="000A4215" w:rsidRPr="008E2AFB" w:rsidRDefault="000A4215" w:rsidP="00877599">
            <w:pPr>
              <w:pStyle w:val="ab"/>
              <w:numPr>
                <w:ilvl w:val="0"/>
                <w:numId w:val="2"/>
              </w:numPr>
              <w:contextualSpacing/>
              <w:rPr>
                <w:sz w:val="24"/>
                <w:szCs w:val="24"/>
              </w:rPr>
            </w:pPr>
            <w:r w:rsidRPr="00E859A4">
              <w:rPr>
                <w:sz w:val="24"/>
                <w:szCs w:val="24"/>
              </w:rPr>
              <w:t xml:space="preserve">Устройство оснований и покрытий из </w:t>
            </w:r>
            <w:r>
              <w:rPr>
                <w:sz w:val="24"/>
                <w:szCs w:val="24"/>
              </w:rPr>
              <w:t>фондового щебня фракции 40-</w:t>
            </w:r>
            <w:smartTag w:uri="urn:schemas-microsoft-com:office:smarttags" w:element="metricconverter">
              <w:smartTagPr>
                <w:attr w:name="ProductID" w:val="70 мм"/>
              </w:smartTagPr>
              <w:r>
                <w:rPr>
                  <w:sz w:val="24"/>
                  <w:szCs w:val="24"/>
                </w:rPr>
                <w:t>70 мм</w:t>
              </w:r>
            </w:smartTag>
            <w:r>
              <w:rPr>
                <w:sz w:val="24"/>
                <w:szCs w:val="24"/>
              </w:rPr>
              <w:t xml:space="preserve"> однослойных толщиной </w:t>
            </w:r>
            <w:r w:rsidR="00877599">
              <w:rPr>
                <w:sz w:val="24"/>
                <w:szCs w:val="24"/>
              </w:rPr>
              <w:t>7</w:t>
            </w:r>
            <w:r w:rsidRPr="00E859A4">
              <w:rPr>
                <w:sz w:val="24"/>
                <w:szCs w:val="24"/>
              </w:rPr>
              <w:t xml:space="preserve"> см</w:t>
            </w:r>
            <w:r>
              <w:rPr>
                <w:sz w:val="24"/>
                <w:szCs w:val="24"/>
              </w:rPr>
              <w:t xml:space="preserve"> (</w:t>
            </w:r>
            <w:r w:rsidR="00877599">
              <w:rPr>
                <w:sz w:val="24"/>
                <w:szCs w:val="24"/>
              </w:rPr>
              <w:t>1750</w:t>
            </w:r>
            <w:r>
              <w:rPr>
                <w:sz w:val="24"/>
                <w:szCs w:val="24"/>
              </w:rPr>
              <w:t>м*4,5м)</w:t>
            </w:r>
          </w:p>
        </w:tc>
        <w:tc>
          <w:tcPr>
            <w:tcW w:w="992" w:type="dxa"/>
          </w:tcPr>
          <w:p w:rsidR="000A4215" w:rsidRDefault="000A4215" w:rsidP="0049765C">
            <w:pPr>
              <w:jc w:val="center"/>
            </w:pPr>
          </w:p>
          <w:p w:rsidR="000A4215" w:rsidRDefault="000A4215" w:rsidP="0049765C">
            <w:pPr>
              <w:jc w:val="center"/>
            </w:pPr>
            <w:r>
              <w:t>м3</w:t>
            </w:r>
          </w:p>
          <w:p w:rsidR="000A4215" w:rsidRDefault="000A4215" w:rsidP="0049765C">
            <w:pPr>
              <w:jc w:val="center"/>
            </w:pPr>
          </w:p>
          <w:p w:rsidR="000A4215" w:rsidRDefault="000A4215" w:rsidP="0049765C">
            <w:pPr>
              <w:jc w:val="center"/>
            </w:pPr>
          </w:p>
          <w:p w:rsidR="000A4215" w:rsidRDefault="000A4215" w:rsidP="0049765C">
            <w:pPr>
              <w:jc w:val="center"/>
            </w:pPr>
          </w:p>
          <w:p w:rsidR="000A4215" w:rsidRPr="00FF5DD8" w:rsidRDefault="000A4215" w:rsidP="0049765C">
            <w:pPr>
              <w:jc w:val="center"/>
            </w:pPr>
            <w:r>
              <w:t>м2</w:t>
            </w:r>
          </w:p>
        </w:tc>
        <w:tc>
          <w:tcPr>
            <w:tcW w:w="1242" w:type="dxa"/>
          </w:tcPr>
          <w:p w:rsidR="000A4215" w:rsidRDefault="000A4215" w:rsidP="0049765C">
            <w:pPr>
              <w:jc w:val="center"/>
            </w:pPr>
          </w:p>
          <w:p w:rsidR="000A4215" w:rsidRDefault="000A4215" w:rsidP="0049765C">
            <w:pPr>
              <w:jc w:val="center"/>
            </w:pPr>
            <w:r>
              <w:t>1</w:t>
            </w:r>
            <w:r w:rsidR="00877599">
              <w:t>711,4</w:t>
            </w:r>
          </w:p>
          <w:p w:rsidR="000A4215" w:rsidRDefault="000A4215" w:rsidP="0049765C">
            <w:pPr>
              <w:jc w:val="center"/>
            </w:pPr>
          </w:p>
          <w:p w:rsidR="000A4215" w:rsidRDefault="000A4215" w:rsidP="0049765C">
            <w:pPr>
              <w:jc w:val="center"/>
            </w:pPr>
          </w:p>
          <w:p w:rsidR="000A4215" w:rsidRDefault="000A4215" w:rsidP="0049765C">
            <w:pPr>
              <w:jc w:val="center"/>
            </w:pPr>
          </w:p>
          <w:p w:rsidR="000A4215" w:rsidRPr="00FF5DD8" w:rsidRDefault="00877599" w:rsidP="0049765C">
            <w:pPr>
              <w:jc w:val="center"/>
            </w:pPr>
            <w:r>
              <w:t>7875,0</w:t>
            </w:r>
          </w:p>
        </w:tc>
      </w:tr>
      <w:tr w:rsidR="000A4215" w:rsidRPr="00FF5DD8" w:rsidTr="0049765C">
        <w:tc>
          <w:tcPr>
            <w:tcW w:w="15242" w:type="dxa"/>
            <w:gridSpan w:val="9"/>
          </w:tcPr>
          <w:p w:rsidR="000A4215" w:rsidRPr="00FF5DD8" w:rsidRDefault="000A4215" w:rsidP="0049765C">
            <w:pPr>
              <w:pStyle w:val="ab"/>
              <w:numPr>
                <w:ilvl w:val="0"/>
                <w:numId w:val="1"/>
              </w:numPr>
              <w:contextualSpacing/>
              <w:jc w:val="center"/>
              <w:rPr>
                <w:sz w:val="24"/>
                <w:szCs w:val="24"/>
              </w:rPr>
            </w:pPr>
            <w:r w:rsidRPr="00FF5DD8">
              <w:rPr>
                <w:sz w:val="24"/>
                <w:szCs w:val="24"/>
              </w:rPr>
              <w:t>Примыкания и пересечения</w:t>
            </w:r>
          </w:p>
        </w:tc>
      </w:tr>
      <w:tr w:rsidR="000A4215" w:rsidRPr="00FF5DD8" w:rsidTr="0049765C">
        <w:tc>
          <w:tcPr>
            <w:tcW w:w="673" w:type="dxa"/>
          </w:tcPr>
          <w:p w:rsidR="000A4215" w:rsidRPr="00FF5DD8" w:rsidRDefault="000A4215" w:rsidP="0049765C">
            <w:pPr>
              <w:jc w:val="center"/>
            </w:pPr>
            <w:r w:rsidRPr="00FF5DD8">
              <w:t>4</w:t>
            </w:r>
          </w:p>
        </w:tc>
        <w:tc>
          <w:tcPr>
            <w:tcW w:w="1703" w:type="dxa"/>
          </w:tcPr>
          <w:p w:rsidR="000A4215" w:rsidRPr="00FF5DD8" w:rsidRDefault="000A4215" w:rsidP="0049765C">
            <w:pPr>
              <w:jc w:val="center"/>
            </w:pPr>
          </w:p>
        </w:tc>
        <w:tc>
          <w:tcPr>
            <w:tcW w:w="1688" w:type="dxa"/>
          </w:tcPr>
          <w:p w:rsidR="000A4215" w:rsidRPr="00FF5DD8" w:rsidRDefault="000A4215" w:rsidP="0049765C">
            <w:pPr>
              <w:jc w:val="center"/>
            </w:pPr>
          </w:p>
        </w:tc>
        <w:tc>
          <w:tcPr>
            <w:tcW w:w="3699" w:type="dxa"/>
            <w:gridSpan w:val="3"/>
          </w:tcPr>
          <w:p w:rsidR="000A4215" w:rsidRPr="00FF5DD8" w:rsidRDefault="000A4215" w:rsidP="0049765C"/>
        </w:tc>
        <w:tc>
          <w:tcPr>
            <w:tcW w:w="5245" w:type="dxa"/>
          </w:tcPr>
          <w:p w:rsidR="000A4215" w:rsidRPr="00FF5DD8" w:rsidRDefault="000A4215" w:rsidP="0049765C">
            <w:r w:rsidRPr="00FF5DD8">
              <w:t>Работы не намечаются</w:t>
            </w:r>
          </w:p>
        </w:tc>
        <w:tc>
          <w:tcPr>
            <w:tcW w:w="992" w:type="dxa"/>
          </w:tcPr>
          <w:p w:rsidR="000A4215" w:rsidRPr="00FF5DD8" w:rsidRDefault="000A4215" w:rsidP="0049765C">
            <w:pPr>
              <w:jc w:val="center"/>
            </w:pPr>
          </w:p>
        </w:tc>
        <w:tc>
          <w:tcPr>
            <w:tcW w:w="1242" w:type="dxa"/>
          </w:tcPr>
          <w:p w:rsidR="000A4215" w:rsidRPr="00FF5DD8" w:rsidRDefault="000A4215" w:rsidP="0049765C">
            <w:pPr>
              <w:jc w:val="center"/>
            </w:pPr>
          </w:p>
        </w:tc>
      </w:tr>
      <w:tr w:rsidR="000A4215" w:rsidRPr="00FF5DD8" w:rsidTr="0049765C">
        <w:tc>
          <w:tcPr>
            <w:tcW w:w="15242" w:type="dxa"/>
            <w:gridSpan w:val="9"/>
          </w:tcPr>
          <w:p w:rsidR="000A4215" w:rsidRPr="00FF5DD8" w:rsidRDefault="000A4215" w:rsidP="0049765C">
            <w:pPr>
              <w:pStyle w:val="ab"/>
              <w:numPr>
                <w:ilvl w:val="0"/>
                <w:numId w:val="1"/>
              </w:numPr>
              <w:contextualSpacing/>
              <w:jc w:val="center"/>
              <w:rPr>
                <w:sz w:val="24"/>
                <w:szCs w:val="24"/>
              </w:rPr>
            </w:pPr>
            <w:r w:rsidRPr="00FF5DD8">
              <w:rPr>
                <w:sz w:val="24"/>
                <w:szCs w:val="24"/>
              </w:rPr>
              <w:t>Дорожное обустройство</w:t>
            </w:r>
          </w:p>
        </w:tc>
      </w:tr>
      <w:tr w:rsidR="000A4215" w:rsidRPr="00FF5DD8" w:rsidTr="0049765C">
        <w:tc>
          <w:tcPr>
            <w:tcW w:w="673" w:type="dxa"/>
          </w:tcPr>
          <w:p w:rsidR="000A4215" w:rsidRPr="00FF5DD8" w:rsidRDefault="000A4215" w:rsidP="0049765C">
            <w:pPr>
              <w:jc w:val="center"/>
            </w:pPr>
            <w:r w:rsidRPr="00FF5DD8">
              <w:t>5</w:t>
            </w:r>
          </w:p>
        </w:tc>
        <w:tc>
          <w:tcPr>
            <w:tcW w:w="1703" w:type="dxa"/>
          </w:tcPr>
          <w:p w:rsidR="000A4215" w:rsidRPr="00FF5DD8" w:rsidRDefault="000A4215" w:rsidP="0049765C">
            <w:pPr>
              <w:jc w:val="center"/>
            </w:pPr>
          </w:p>
        </w:tc>
        <w:tc>
          <w:tcPr>
            <w:tcW w:w="1688" w:type="dxa"/>
          </w:tcPr>
          <w:p w:rsidR="000A4215" w:rsidRPr="00FF5DD8" w:rsidRDefault="000A4215" w:rsidP="0049765C">
            <w:pPr>
              <w:jc w:val="center"/>
            </w:pPr>
          </w:p>
        </w:tc>
        <w:tc>
          <w:tcPr>
            <w:tcW w:w="3699" w:type="dxa"/>
            <w:gridSpan w:val="3"/>
          </w:tcPr>
          <w:p w:rsidR="000A4215" w:rsidRPr="00FF5DD8" w:rsidRDefault="000A4215" w:rsidP="0049765C"/>
        </w:tc>
        <w:tc>
          <w:tcPr>
            <w:tcW w:w="5245" w:type="dxa"/>
          </w:tcPr>
          <w:p w:rsidR="000A4215" w:rsidRPr="00FF5DD8" w:rsidRDefault="000A4215" w:rsidP="0049765C">
            <w:pPr>
              <w:pStyle w:val="ab"/>
              <w:numPr>
                <w:ilvl w:val="0"/>
                <w:numId w:val="3"/>
              </w:numPr>
              <w:contextualSpacing/>
              <w:rPr>
                <w:sz w:val="24"/>
                <w:szCs w:val="24"/>
              </w:rPr>
            </w:pPr>
            <w:r>
              <w:rPr>
                <w:sz w:val="24"/>
                <w:szCs w:val="24"/>
              </w:rPr>
              <w:t>Работы не предусмотрены</w:t>
            </w:r>
          </w:p>
        </w:tc>
        <w:tc>
          <w:tcPr>
            <w:tcW w:w="992" w:type="dxa"/>
          </w:tcPr>
          <w:p w:rsidR="000A4215" w:rsidRPr="00FF5DD8" w:rsidRDefault="000A4215" w:rsidP="0049765C">
            <w:pPr>
              <w:jc w:val="center"/>
            </w:pPr>
          </w:p>
        </w:tc>
        <w:tc>
          <w:tcPr>
            <w:tcW w:w="1242" w:type="dxa"/>
          </w:tcPr>
          <w:p w:rsidR="000A4215" w:rsidRPr="00FF5DD8" w:rsidRDefault="000A4215" w:rsidP="0049765C">
            <w:pPr>
              <w:jc w:val="center"/>
            </w:pPr>
          </w:p>
        </w:tc>
      </w:tr>
    </w:tbl>
    <w:p w:rsidR="000A4215" w:rsidRDefault="000A4215" w:rsidP="000A4215">
      <w:pPr>
        <w:jc w:val="center"/>
        <w:rPr>
          <w:b/>
        </w:rPr>
      </w:pPr>
    </w:p>
    <w:p w:rsidR="00872E62" w:rsidRPr="00FE40DD" w:rsidRDefault="00872E62" w:rsidP="00872E62"/>
    <w:p w:rsidR="00872E62" w:rsidRPr="00FE40DD" w:rsidRDefault="00872E62" w:rsidP="00872E62"/>
    <w:p w:rsidR="00877599" w:rsidRDefault="00877599" w:rsidP="00877599">
      <w:pPr>
        <w:jc w:val="center"/>
        <w:rPr>
          <w:b/>
          <w:sz w:val="28"/>
          <w:szCs w:val="28"/>
        </w:rPr>
      </w:pPr>
    </w:p>
    <w:p w:rsidR="00877599" w:rsidRDefault="00877599" w:rsidP="00877599">
      <w:pPr>
        <w:jc w:val="center"/>
        <w:rPr>
          <w:b/>
          <w:sz w:val="28"/>
          <w:szCs w:val="28"/>
        </w:rPr>
      </w:pPr>
    </w:p>
    <w:p w:rsidR="00877599" w:rsidRDefault="00877599" w:rsidP="00877599">
      <w:pPr>
        <w:jc w:val="center"/>
        <w:rPr>
          <w:b/>
          <w:sz w:val="28"/>
          <w:szCs w:val="28"/>
        </w:rPr>
      </w:pPr>
    </w:p>
    <w:p w:rsidR="00784CEA" w:rsidRDefault="00784CEA" w:rsidP="00784CEA">
      <w:pPr>
        <w:jc w:val="center"/>
        <w:rPr>
          <w:b/>
          <w:sz w:val="28"/>
          <w:szCs w:val="28"/>
        </w:rPr>
      </w:pPr>
      <w:r>
        <w:rPr>
          <w:b/>
          <w:sz w:val="28"/>
          <w:szCs w:val="28"/>
        </w:rPr>
        <w:t>ВЕДОМОСТЬ ОБЪЁМОВ РАБОТ</w:t>
      </w:r>
    </w:p>
    <w:p w:rsidR="00877599" w:rsidRDefault="00877599" w:rsidP="00877599">
      <w:pPr>
        <w:jc w:val="center"/>
        <w:rPr>
          <w:b/>
          <w:sz w:val="28"/>
          <w:szCs w:val="28"/>
        </w:rPr>
      </w:pPr>
      <w:r>
        <w:rPr>
          <w:b/>
          <w:sz w:val="28"/>
          <w:szCs w:val="28"/>
        </w:rPr>
        <w:t xml:space="preserve">На капитальный </w:t>
      </w:r>
      <w:r w:rsidRPr="00963793">
        <w:rPr>
          <w:b/>
          <w:sz w:val="28"/>
          <w:szCs w:val="28"/>
        </w:rPr>
        <w:t>ремонт дорог</w:t>
      </w:r>
      <w:r>
        <w:rPr>
          <w:b/>
          <w:sz w:val="28"/>
          <w:szCs w:val="28"/>
        </w:rPr>
        <w:t>и</w:t>
      </w:r>
      <w:r w:rsidRPr="00963793">
        <w:rPr>
          <w:b/>
          <w:sz w:val="28"/>
          <w:szCs w:val="28"/>
        </w:rPr>
        <w:t xml:space="preserve"> по улиц</w:t>
      </w:r>
      <w:r>
        <w:rPr>
          <w:b/>
          <w:sz w:val="28"/>
          <w:szCs w:val="28"/>
        </w:rPr>
        <w:t>е Возрождение</w:t>
      </w:r>
      <w:r w:rsidRPr="00963793">
        <w:rPr>
          <w:b/>
          <w:sz w:val="28"/>
          <w:szCs w:val="28"/>
        </w:rPr>
        <w:t xml:space="preserve"> с. </w:t>
      </w:r>
      <w:r>
        <w:rPr>
          <w:b/>
          <w:sz w:val="28"/>
          <w:szCs w:val="28"/>
        </w:rPr>
        <w:t>Городецкое</w:t>
      </w:r>
      <w:r w:rsidRPr="00963793">
        <w:rPr>
          <w:b/>
          <w:sz w:val="28"/>
          <w:szCs w:val="28"/>
        </w:rPr>
        <w:t xml:space="preserve"> муниципального района Ермекеевский район Республики Башкортостан</w:t>
      </w:r>
    </w:p>
    <w:p w:rsidR="00784CEA" w:rsidRDefault="00784CEA" w:rsidP="00877599">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1703"/>
        <w:gridCol w:w="1688"/>
        <w:gridCol w:w="13"/>
        <w:gridCol w:w="3544"/>
        <w:gridCol w:w="142"/>
        <w:gridCol w:w="5245"/>
        <w:gridCol w:w="992"/>
        <w:gridCol w:w="1242"/>
      </w:tblGrid>
      <w:tr w:rsidR="00877599" w:rsidRPr="00FF5DD8" w:rsidTr="0049765C">
        <w:tc>
          <w:tcPr>
            <w:tcW w:w="673" w:type="dxa"/>
          </w:tcPr>
          <w:p w:rsidR="00877599" w:rsidRPr="00FF5DD8" w:rsidRDefault="00877599" w:rsidP="0049765C">
            <w:pPr>
              <w:jc w:val="center"/>
            </w:pPr>
            <w:r w:rsidRPr="00FF5DD8">
              <w:t>№ п/п</w:t>
            </w:r>
          </w:p>
        </w:tc>
        <w:tc>
          <w:tcPr>
            <w:tcW w:w="1703" w:type="dxa"/>
          </w:tcPr>
          <w:p w:rsidR="00877599" w:rsidRPr="00FF5DD8" w:rsidRDefault="00877599" w:rsidP="0049765C">
            <w:pPr>
              <w:jc w:val="center"/>
            </w:pPr>
            <w:r w:rsidRPr="00FF5DD8">
              <w:t>Граница участка от км+м до км+м</w:t>
            </w:r>
          </w:p>
        </w:tc>
        <w:tc>
          <w:tcPr>
            <w:tcW w:w="1688" w:type="dxa"/>
          </w:tcPr>
          <w:p w:rsidR="00877599" w:rsidRPr="00FF5DD8" w:rsidRDefault="00877599" w:rsidP="0049765C">
            <w:pPr>
              <w:jc w:val="center"/>
            </w:pPr>
            <w:r w:rsidRPr="00FF5DD8">
              <w:t>Протяжен-ность участка, м</w:t>
            </w:r>
          </w:p>
        </w:tc>
        <w:tc>
          <w:tcPr>
            <w:tcW w:w="3699" w:type="dxa"/>
            <w:gridSpan w:val="3"/>
          </w:tcPr>
          <w:p w:rsidR="00877599" w:rsidRPr="00FF5DD8" w:rsidRDefault="00877599" w:rsidP="0049765C">
            <w:pPr>
              <w:jc w:val="center"/>
            </w:pPr>
            <w:r w:rsidRPr="00FF5DD8">
              <w:t>Состояние элементов существующей дороги</w:t>
            </w:r>
          </w:p>
        </w:tc>
        <w:tc>
          <w:tcPr>
            <w:tcW w:w="5245" w:type="dxa"/>
          </w:tcPr>
          <w:p w:rsidR="00877599" w:rsidRPr="00FF5DD8" w:rsidRDefault="00877599" w:rsidP="0049765C">
            <w:pPr>
              <w:jc w:val="center"/>
            </w:pPr>
            <w:r w:rsidRPr="00FF5DD8">
              <w:t>Намечаемые работы по устранению дефектов</w:t>
            </w:r>
          </w:p>
        </w:tc>
        <w:tc>
          <w:tcPr>
            <w:tcW w:w="992" w:type="dxa"/>
          </w:tcPr>
          <w:p w:rsidR="00877599" w:rsidRPr="00FF5DD8" w:rsidRDefault="00877599" w:rsidP="0049765C">
            <w:pPr>
              <w:jc w:val="center"/>
            </w:pPr>
            <w:r w:rsidRPr="00FF5DD8">
              <w:t>Ед-ца изм-я</w:t>
            </w:r>
          </w:p>
        </w:tc>
        <w:tc>
          <w:tcPr>
            <w:tcW w:w="1242" w:type="dxa"/>
          </w:tcPr>
          <w:p w:rsidR="00877599" w:rsidRPr="00FF5DD8" w:rsidRDefault="00877599" w:rsidP="0049765C">
            <w:pPr>
              <w:jc w:val="center"/>
            </w:pPr>
            <w:r w:rsidRPr="00FF5DD8">
              <w:t>Кол-во</w:t>
            </w:r>
          </w:p>
        </w:tc>
      </w:tr>
      <w:tr w:rsidR="00877599" w:rsidRPr="00FF5DD8" w:rsidTr="0049765C">
        <w:tc>
          <w:tcPr>
            <w:tcW w:w="15242" w:type="dxa"/>
            <w:gridSpan w:val="9"/>
          </w:tcPr>
          <w:p w:rsidR="00877599" w:rsidRPr="00FF5DD8" w:rsidRDefault="00877599" w:rsidP="0049765C">
            <w:pPr>
              <w:jc w:val="center"/>
            </w:pPr>
            <w:r>
              <w:t xml:space="preserve">Протяженность </w:t>
            </w:r>
            <w:smartTag w:uri="urn:schemas-microsoft-com:office:smarttags" w:element="metricconverter">
              <w:smartTagPr>
                <w:attr w:name="ProductID" w:val="-800 метров"/>
              </w:smartTagPr>
              <w:r>
                <w:t>-800 метров</w:t>
              </w:r>
            </w:smartTag>
            <w:r>
              <w:t xml:space="preserve">, ширина з/полотна </w:t>
            </w:r>
            <w:smartTag w:uri="urn:schemas-microsoft-com:office:smarttags" w:element="metricconverter">
              <w:smartTagPr>
                <w:attr w:name="ProductID" w:val="-5 метров"/>
              </w:smartTagPr>
              <w:r>
                <w:t>-5 метров</w:t>
              </w:r>
            </w:smartTag>
            <w:r>
              <w:t xml:space="preserve">, щебеночного покрытия </w:t>
            </w:r>
            <w:smartTag w:uri="urn:schemas-microsoft-com:office:smarttags" w:element="metricconverter">
              <w:smartTagPr>
                <w:attr w:name="ProductID" w:val="4,5 метра"/>
              </w:smartTagPr>
              <w:r>
                <w:t>4,5 метра</w:t>
              </w:r>
            </w:smartTag>
          </w:p>
        </w:tc>
      </w:tr>
      <w:tr w:rsidR="00877599" w:rsidRPr="00FF5DD8" w:rsidTr="0049765C">
        <w:tc>
          <w:tcPr>
            <w:tcW w:w="15242" w:type="dxa"/>
            <w:gridSpan w:val="9"/>
          </w:tcPr>
          <w:p w:rsidR="00877599" w:rsidRPr="00FF5DD8" w:rsidRDefault="00877599" w:rsidP="0049765C">
            <w:pPr>
              <w:pStyle w:val="ab"/>
              <w:numPr>
                <w:ilvl w:val="0"/>
                <w:numId w:val="1"/>
              </w:numPr>
              <w:contextualSpacing/>
              <w:jc w:val="center"/>
              <w:rPr>
                <w:sz w:val="24"/>
                <w:szCs w:val="24"/>
              </w:rPr>
            </w:pPr>
            <w:r w:rsidRPr="00FF5DD8">
              <w:rPr>
                <w:sz w:val="24"/>
                <w:szCs w:val="24"/>
              </w:rPr>
              <w:t>Земляное полотно</w:t>
            </w:r>
          </w:p>
        </w:tc>
      </w:tr>
      <w:tr w:rsidR="00877599" w:rsidRPr="00FF5DD8" w:rsidTr="0049765C">
        <w:tc>
          <w:tcPr>
            <w:tcW w:w="673" w:type="dxa"/>
          </w:tcPr>
          <w:p w:rsidR="00877599" w:rsidRPr="00FF5DD8" w:rsidRDefault="00877599" w:rsidP="0049765C">
            <w:pPr>
              <w:jc w:val="center"/>
            </w:pPr>
            <w:r w:rsidRPr="00FF5DD8">
              <w:t>1</w:t>
            </w:r>
          </w:p>
        </w:tc>
        <w:tc>
          <w:tcPr>
            <w:tcW w:w="1703" w:type="dxa"/>
          </w:tcPr>
          <w:p w:rsidR="00877599" w:rsidRPr="00FF5DD8" w:rsidRDefault="00877599" w:rsidP="0049765C">
            <w:pPr>
              <w:jc w:val="center"/>
            </w:pPr>
          </w:p>
        </w:tc>
        <w:tc>
          <w:tcPr>
            <w:tcW w:w="1688" w:type="dxa"/>
          </w:tcPr>
          <w:p w:rsidR="00877599" w:rsidRPr="00FF5DD8" w:rsidRDefault="00877599" w:rsidP="0049765C">
            <w:pPr>
              <w:jc w:val="center"/>
            </w:pPr>
          </w:p>
        </w:tc>
        <w:tc>
          <w:tcPr>
            <w:tcW w:w="3699" w:type="dxa"/>
            <w:gridSpan w:val="3"/>
          </w:tcPr>
          <w:p w:rsidR="00877599" w:rsidRPr="00FF5DD8" w:rsidRDefault="00877599" w:rsidP="0049765C"/>
        </w:tc>
        <w:tc>
          <w:tcPr>
            <w:tcW w:w="5245" w:type="dxa"/>
          </w:tcPr>
          <w:p w:rsidR="00877599" w:rsidRPr="00FF5DD8" w:rsidRDefault="00877599" w:rsidP="0049765C">
            <w:pPr>
              <w:pStyle w:val="ab"/>
              <w:rPr>
                <w:sz w:val="24"/>
                <w:szCs w:val="24"/>
              </w:rPr>
            </w:pPr>
            <w:r>
              <w:rPr>
                <w:sz w:val="24"/>
                <w:szCs w:val="24"/>
              </w:rPr>
              <w:t>Работы не предусмотрены</w:t>
            </w:r>
          </w:p>
        </w:tc>
        <w:tc>
          <w:tcPr>
            <w:tcW w:w="992" w:type="dxa"/>
          </w:tcPr>
          <w:p w:rsidR="00877599" w:rsidRPr="00FF5DD8" w:rsidRDefault="00877599" w:rsidP="0049765C">
            <w:pPr>
              <w:jc w:val="center"/>
            </w:pPr>
          </w:p>
        </w:tc>
        <w:tc>
          <w:tcPr>
            <w:tcW w:w="1242" w:type="dxa"/>
          </w:tcPr>
          <w:p w:rsidR="00877599" w:rsidRPr="00FF5DD8" w:rsidRDefault="00877599" w:rsidP="0049765C">
            <w:pPr>
              <w:jc w:val="center"/>
            </w:pPr>
          </w:p>
        </w:tc>
      </w:tr>
      <w:tr w:rsidR="00877599" w:rsidRPr="00FF5DD8" w:rsidTr="0049765C">
        <w:tc>
          <w:tcPr>
            <w:tcW w:w="15242" w:type="dxa"/>
            <w:gridSpan w:val="9"/>
          </w:tcPr>
          <w:p w:rsidR="00877599" w:rsidRPr="00FF5DD8" w:rsidRDefault="00877599" w:rsidP="0049765C">
            <w:pPr>
              <w:pStyle w:val="ab"/>
              <w:numPr>
                <w:ilvl w:val="0"/>
                <w:numId w:val="1"/>
              </w:numPr>
              <w:contextualSpacing/>
              <w:jc w:val="center"/>
              <w:rPr>
                <w:sz w:val="24"/>
                <w:szCs w:val="24"/>
              </w:rPr>
            </w:pPr>
            <w:r w:rsidRPr="00FF5DD8">
              <w:rPr>
                <w:sz w:val="24"/>
                <w:szCs w:val="24"/>
              </w:rPr>
              <w:t>Искусственные сооружения</w:t>
            </w:r>
          </w:p>
        </w:tc>
      </w:tr>
      <w:tr w:rsidR="00877599" w:rsidRPr="00FF5DD8" w:rsidTr="0049765C">
        <w:tc>
          <w:tcPr>
            <w:tcW w:w="673" w:type="dxa"/>
          </w:tcPr>
          <w:p w:rsidR="00877599" w:rsidRPr="00FF5DD8" w:rsidRDefault="00877599" w:rsidP="0049765C">
            <w:pPr>
              <w:jc w:val="center"/>
            </w:pPr>
            <w:r w:rsidRPr="00FF5DD8">
              <w:t>2</w:t>
            </w:r>
          </w:p>
        </w:tc>
        <w:tc>
          <w:tcPr>
            <w:tcW w:w="1703" w:type="dxa"/>
          </w:tcPr>
          <w:p w:rsidR="00877599" w:rsidRPr="00FF5DD8" w:rsidRDefault="00877599" w:rsidP="0049765C">
            <w:pPr>
              <w:jc w:val="center"/>
            </w:pPr>
          </w:p>
        </w:tc>
        <w:tc>
          <w:tcPr>
            <w:tcW w:w="1688" w:type="dxa"/>
          </w:tcPr>
          <w:p w:rsidR="00877599" w:rsidRPr="00FF5DD8" w:rsidRDefault="00877599" w:rsidP="0049765C">
            <w:pPr>
              <w:jc w:val="center"/>
            </w:pPr>
          </w:p>
        </w:tc>
        <w:tc>
          <w:tcPr>
            <w:tcW w:w="3699" w:type="dxa"/>
            <w:gridSpan w:val="3"/>
          </w:tcPr>
          <w:p w:rsidR="00877599" w:rsidRPr="00FF5DD8" w:rsidRDefault="00877599" w:rsidP="0049765C"/>
        </w:tc>
        <w:tc>
          <w:tcPr>
            <w:tcW w:w="5245" w:type="dxa"/>
          </w:tcPr>
          <w:p w:rsidR="00877599" w:rsidRPr="00FF5DD8" w:rsidRDefault="00877599" w:rsidP="0049765C">
            <w:pPr>
              <w:pStyle w:val="ab"/>
              <w:rPr>
                <w:sz w:val="24"/>
                <w:szCs w:val="24"/>
              </w:rPr>
            </w:pPr>
            <w:r>
              <w:rPr>
                <w:sz w:val="24"/>
                <w:szCs w:val="24"/>
              </w:rPr>
              <w:t>Работы не предусмотрены</w:t>
            </w:r>
          </w:p>
        </w:tc>
        <w:tc>
          <w:tcPr>
            <w:tcW w:w="992" w:type="dxa"/>
          </w:tcPr>
          <w:p w:rsidR="00877599" w:rsidRPr="00FF5DD8" w:rsidRDefault="00877599" w:rsidP="0049765C">
            <w:pPr>
              <w:jc w:val="center"/>
            </w:pPr>
          </w:p>
        </w:tc>
        <w:tc>
          <w:tcPr>
            <w:tcW w:w="1242" w:type="dxa"/>
          </w:tcPr>
          <w:p w:rsidR="00877599" w:rsidRPr="00FF5DD8" w:rsidRDefault="00877599" w:rsidP="0049765C">
            <w:pPr>
              <w:jc w:val="center"/>
            </w:pPr>
          </w:p>
        </w:tc>
      </w:tr>
      <w:tr w:rsidR="00877599" w:rsidRPr="00FF5DD8" w:rsidTr="0049765C">
        <w:tc>
          <w:tcPr>
            <w:tcW w:w="15242" w:type="dxa"/>
            <w:gridSpan w:val="9"/>
          </w:tcPr>
          <w:p w:rsidR="00877599" w:rsidRPr="00FF5DD8" w:rsidRDefault="00877599" w:rsidP="0049765C">
            <w:pPr>
              <w:pStyle w:val="ab"/>
              <w:numPr>
                <w:ilvl w:val="0"/>
                <w:numId w:val="1"/>
              </w:numPr>
              <w:contextualSpacing/>
              <w:jc w:val="center"/>
              <w:rPr>
                <w:sz w:val="24"/>
                <w:szCs w:val="24"/>
              </w:rPr>
            </w:pPr>
            <w:r w:rsidRPr="00FF5DD8">
              <w:rPr>
                <w:sz w:val="24"/>
                <w:szCs w:val="24"/>
              </w:rPr>
              <w:t>Дорожная одежда</w:t>
            </w:r>
          </w:p>
        </w:tc>
      </w:tr>
      <w:tr w:rsidR="00877599" w:rsidRPr="00FF5DD8" w:rsidTr="0049765C">
        <w:tc>
          <w:tcPr>
            <w:tcW w:w="673" w:type="dxa"/>
          </w:tcPr>
          <w:p w:rsidR="00877599" w:rsidRPr="00FF5DD8" w:rsidRDefault="00877599" w:rsidP="0049765C">
            <w:pPr>
              <w:jc w:val="center"/>
            </w:pPr>
            <w:r w:rsidRPr="00FF5DD8">
              <w:t>3</w:t>
            </w:r>
          </w:p>
        </w:tc>
        <w:tc>
          <w:tcPr>
            <w:tcW w:w="1703" w:type="dxa"/>
          </w:tcPr>
          <w:p w:rsidR="00877599" w:rsidRPr="00FF5DD8" w:rsidRDefault="00877599" w:rsidP="0049765C">
            <w:pPr>
              <w:jc w:val="center"/>
            </w:pPr>
            <w:r>
              <w:t>0+000 – 0+800</w:t>
            </w:r>
          </w:p>
        </w:tc>
        <w:tc>
          <w:tcPr>
            <w:tcW w:w="1701" w:type="dxa"/>
            <w:gridSpan w:val="2"/>
          </w:tcPr>
          <w:p w:rsidR="00877599" w:rsidRPr="00FF5DD8" w:rsidRDefault="00877599" w:rsidP="0049765C">
            <w:pPr>
              <w:jc w:val="center"/>
            </w:pPr>
            <w:r>
              <w:t>800</w:t>
            </w:r>
          </w:p>
        </w:tc>
        <w:tc>
          <w:tcPr>
            <w:tcW w:w="3544" w:type="dxa"/>
          </w:tcPr>
          <w:p w:rsidR="00877599" w:rsidRPr="000E477B" w:rsidRDefault="00877599" w:rsidP="0049765C">
            <w:r>
              <w:t>Существующее щебеночное покрытие изношено, имеет  просадки и колейность</w:t>
            </w:r>
          </w:p>
        </w:tc>
        <w:tc>
          <w:tcPr>
            <w:tcW w:w="5387" w:type="dxa"/>
            <w:gridSpan w:val="2"/>
          </w:tcPr>
          <w:p w:rsidR="00877599" w:rsidRPr="008E2AFB" w:rsidRDefault="00877599" w:rsidP="0049765C">
            <w:pPr>
              <w:pStyle w:val="ab"/>
              <w:numPr>
                <w:ilvl w:val="0"/>
                <w:numId w:val="2"/>
              </w:numPr>
              <w:contextualSpacing/>
              <w:rPr>
                <w:sz w:val="24"/>
                <w:szCs w:val="24"/>
              </w:rPr>
            </w:pPr>
            <w:r w:rsidRPr="00E859A4">
              <w:rPr>
                <w:sz w:val="24"/>
                <w:szCs w:val="24"/>
              </w:rPr>
              <w:t xml:space="preserve">Устройство оснований и покрытий из </w:t>
            </w:r>
            <w:r>
              <w:rPr>
                <w:sz w:val="24"/>
                <w:szCs w:val="24"/>
              </w:rPr>
              <w:t>фондового щебня фракции 40-</w:t>
            </w:r>
            <w:smartTag w:uri="urn:schemas-microsoft-com:office:smarttags" w:element="metricconverter">
              <w:smartTagPr>
                <w:attr w:name="ProductID" w:val="70 мм"/>
              </w:smartTagPr>
              <w:r>
                <w:rPr>
                  <w:sz w:val="24"/>
                  <w:szCs w:val="24"/>
                </w:rPr>
                <w:t>70 мм</w:t>
              </w:r>
            </w:smartTag>
            <w:r>
              <w:rPr>
                <w:sz w:val="24"/>
                <w:szCs w:val="24"/>
              </w:rPr>
              <w:t xml:space="preserve"> однослойных толщиной </w:t>
            </w:r>
            <w:smartTag w:uri="urn:schemas-microsoft-com:office:smarttags" w:element="metricconverter">
              <w:smartTagPr>
                <w:attr w:name="ProductID" w:val="6 см"/>
              </w:smartTagPr>
              <w:r>
                <w:rPr>
                  <w:sz w:val="24"/>
                  <w:szCs w:val="24"/>
                </w:rPr>
                <w:t>6</w:t>
              </w:r>
              <w:r w:rsidRPr="00E859A4">
                <w:rPr>
                  <w:sz w:val="24"/>
                  <w:szCs w:val="24"/>
                </w:rPr>
                <w:t xml:space="preserve"> см</w:t>
              </w:r>
            </w:smartTag>
            <w:r>
              <w:rPr>
                <w:sz w:val="24"/>
                <w:szCs w:val="24"/>
              </w:rPr>
              <w:t xml:space="preserve"> (800м*4,5м)</w:t>
            </w:r>
          </w:p>
        </w:tc>
        <w:tc>
          <w:tcPr>
            <w:tcW w:w="992" w:type="dxa"/>
          </w:tcPr>
          <w:p w:rsidR="00877599" w:rsidRDefault="00877599" w:rsidP="0049765C">
            <w:pPr>
              <w:jc w:val="center"/>
            </w:pPr>
          </w:p>
          <w:p w:rsidR="00877599" w:rsidRPr="00FF5DD8" w:rsidRDefault="00877599" w:rsidP="0049765C">
            <w:pPr>
              <w:jc w:val="center"/>
            </w:pPr>
            <w:r>
              <w:t>м2</w:t>
            </w:r>
          </w:p>
        </w:tc>
        <w:tc>
          <w:tcPr>
            <w:tcW w:w="1242" w:type="dxa"/>
          </w:tcPr>
          <w:p w:rsidR="00877599" w:rsidRDefault="00877599" w:rsidP="0049765C">
            <w:pPr>
              <w:jc w:val="center"/>
            </w:pPr>
          </w:p>
          <w:p w:rsidR="00877599" w:rsidRPr="00FF5DD8" w:rsidRDefault="00877599" w:rsidP="0049765C">
            <w:pPr>
              <w:jc w:val="center"/>
            </w:pPr>
            <w:r>
              <w:t>3600,0</w:t>
            </w:r>
          </w:p>
        </w:tc>
      </w:tr>
      <w:tr w:rsidR="00877599" w:rsidRPr="00FF5DD8" w:rsidTr="0049765C">
        <w:tc>
          <w:tcPr>
            <w:tcW w:w="15242" w:type="dxa"/>
            <w:gridSpan w:val="9"/>
          </w:tcPr>
          <w:p w:rsidR="00877599" w:rsidRPr="00FF5DD8" w:rsidRDefault="00877599" w:rsidP="0049765C">
            <w:pPr>
              <w:pStyle w:val="ab"/>
              <w:numPr>
                <w:ilvl w:val="0"/>
                <w:numId w:val="1"/>
              </w:numPr>
              <w:contextualSpacing/>
              <w:jc w:val="center"/>
              <w:rPr>
                <w:sz w:val="24"/>
                <w:szCs w:val="24"/>
              </w:rPr>
            </w:pPr>
            <w:r w:rsidRPr="00FF5DD8">
              <w:rPr>
                <w:sz w:val="24"/>
                <w:szCs w:val="24"/>
              </w:rPr>
              <w:t>Примыкания и пересечения</w:t>
            </w:r>
          </w:p>
        </w:tc>
      </w:tr>
      <w:tr w:rsidR="00877599" w:rsidRPr="00FF5DD8" w:rsidTr="0049765C">
        <w:tc>
          <w:tcPr>
            <w:tcW w:w="673" w:type="dxa"/>
          </w:tcPr>
          <w:p w:rsidR="00877599" w:rsidRPr="00FF5DD8" w:rsidRDefault="00877599" w:rsidP="0049765C">
            <w:pPr>
              <w:jc w:val="center"/>
            </w:pPr>
            <w:r w:rsidRPr="00FF5DD8">
              <w:t>4</w:t>
            </w:r>
          </w:p>
        </w:tc>
        <w:tc>
          <w:tcPr>
            <w:tcW w:w="1703" w:type="dxa"/>
          </w:tcPr>
          <w:p w:rsidR="00877599" w:rsidRPr="00FF5DD8" w:rsidRDefault="00877599" w:rsidP="0049765C">
            <w:pPr>
              <w:jc w:val="center"/>
            </w:pPr>
          </w:p>
        </w:tc>
        <w:tc>
          <w:tcPr>
            <w:tcW w:w="1688" w:type="dxa"/>
          </w:tcPr>
          <w:p w:rsidR="00877599" w:rsidRPr="00FF5DD8" w:rsidRDefault="00877599" w:rsidP="0049765C">
            <w:pPr>
              <w:jc w:val="center"/>
            </w:pPr>
          </w:p>
        </w:tc>
        <w:tc>
          <w:tcPr>
            <w:tcW w:w="3699" w:type="dxa"/>
            <w:gridSpan w:val="3"/>
          </w:tcPr>
          <w:p w:rsidR="00877599" w:rsidRPr="00FF5DD8" w:rsidRDefault="00877599" w:rsidP="0049765C"/>
        </w:tc>
        <w:tc>
          <w:tcPr>
            <w:tcW w:w="5245" w:type="dxa"/>
          </w:tcPr>
          <w:p w:rsidR="00877599" w:rsidRPr="00FF5DD8" w:rsidRDefault="00877599" w:rsidP="0049765C">
            <w:r w:rsidRPr="00FF5DD8">
              <w:t>Работы не намечаются</w:t>
            </w:r>
          </w:p>
        </w:tc>
        <w:tc>
          <w:tcPr>
            <w:tcW w:w="992" w:type="dxa"/>
          </w:tcPr>
          <w:p w:rsidR="00877599" w:rsidRPr="00FF5DD8" w:rsidRDefault="00877599" w:rsidP="0049765C">
            <w:pPr>
              <w:jc w:val="center"/>
            </w:pPr>
          </w:p>
        </w:tc>
        <w:tc>
          <w:tcPr>
            <w:tcW w:w="1242" w:type="dxa"/>
          </w:tcPr>
          <w:p w:rsidR="00877599" w:rsidRPr="00FF5DD8" w:rsidRDefault="00877599" w:rsidP="0049765C">
            <w:pPr>
              <w:jc w:val="center"/>
            </w:pPr>
          </w:p>
        </w:tc>
      </w:tr>
      <w:tr w:rsidR="00877599" w:rsidRPr="00FF5DD8" w:rsidTr="0049765C">
        <w:tc>
          <w:tcPr>
            <w:tcW w:w="15242" w:type="dxa"/>
            <w:gridSpan w:val="9"/>
          </w:tcPr>
          <w:p w:rsidR="00877599" w:rsidRPr="00FF5DD8" w:rsidRDefault="00877599" w:rsidP="0049765C">
            <w:pPr>
              <w:pStyle w:val="ab"/>
              <w:numPr>
                <w:ilvl w:val="0"/>
                <w:numId w:val="1"/>
              </w:numPr>
              <w:contextualSpacing/>
              <w:jc w:val="center"/>
              <w:rPr>
                <w:sz w:val="24"/>
                <w:szCs w:val="24"/>
              </w:rPr>
            </w:pPr>
            <w:r w:rsidRPr="00FF5DD8">
              <w:rPr>
                <w:sz w:val="24"/>
                <w:szCs w:val="24"/>
              </w:rPr>
              <w:t>Дорожное обустройство</w:t>
            </w:r>
          </w:p>
        </w:tc>
      </w:tr>
      <w:tr w:rsidR="00877599" w:rsidRPr="00FF5DD8" w:rsidTr="0049765C">
        <w:tc>
          <w:tcPr>
            <w:tcW w:w="673" w:type="dxa"/>
          </w:tcPr>
          <w:p w:rsidR="00877599" w:rsidRPr="00FF5DD8" w:rsidRDefault="00877599" w:rsidP="0049765C">
            <w:pPr>
              <w:jc w:val="center"/>
            </w:pPr>
            <w:r w:rsidRPr="00FF5DD8">
              <w:t>5</w:t>
            </w:r>
          </w:p>
        </w:tc>
        <w:tc>
          <w:tcPr>
            <w:tcW w:w="1703" w:type="dxa"/>
          </w:tcPr>
          <w:p w:rsidR="00877599" w:rsidRPr="00FF5DD8" w:rsidRDefault="00877599" w:rsidP="0049765C">
            <w:pPr>
              <w:jc w:val="center"/>
            </w:pPr>
          </w:p>
        </w:tc>
        <w:tc>
          <w:tcPr>
            <w:tcW w:w="1688" w:type="dxa"/>
          </w:tcPr>
          <w:p w:rsidR="00877599" w:rsidRPr="00FF5DD8" w:rsidRDefault="00877599" w:rsidP="0049765C">
            <w:pPr>
              <w:jc w:val="center"/>
            </w:pPr>
          </w:p>
        </w:tc>
        <w:tc>
          <w:tcPr>
            <w:tcW w:w="3699" w:type="dxa"/>
            <w:gridSpan w:val="3"/>
          </w:tcPr>
          <w:p w:rsidR="00877599" w:rsidRPr="00FF5DD8" w:rsidRDefault="00877599" w:rsidP="0049765C"/>
        </w:tc>
        <w:tc>
          <w:tcPr>
            <w:tcW w:w="5245" w:type="dxa"/>
          </w:tcPr>
          <w:p w:rsidR="00877599" w:rsidRPr="00FF5DD8" w:rsidRDefault="00877599" w:rsidP="0049765C">
            <w:pPr>
              <w:pStyle w:val="ab"/>
              <w:numPr>
                <w:ilvl w:val="0"/>
                <w:numId w:val="3"/>
              </w:numPr>
              <w:contextualSpacing/>
              <w:rPr>
                <w:sz w:val="24"/>
                <w:szCs w:val="24"/>
              </w:rPr>
            </w:pPr>
            <w:r>
              <w:rPr>
                <w:sz w:val="24"/>
                <w:szCs w:val="24"/>
              </w:rPr>
              <w:t>Работы не предусмотрены</w:t>
            </w:r>
          </w:p>
        </w:tc>
        <w:tc>
          <w:tcPr>
            <w:tcW w:w="992" w:type="dxa"/>
          </w:tcPr>
          <w:p w:rsidR="00877599" w:rsidRPr="00FF5DD8" w:rsidRDefault="00877599" w:rsidP="0049765C">
            <w:pPr>
              <w:jc w:val="center"/>
            </w:pPr>
          </w:p>
        </w:tc>
        <w:tc>
          <w:tcPr>
            <w:tcW w:w="1242" w:type="dxa"/>
          </w:tcPr>
          <w:p w:rsidR="00877599" w:rsidRPr="00FF5DD8" w:rsidRDefault="00877599" w:rsidP="0049765C">
            <w:pPr>
              <w:jc w:val="center"/>
            </w:pPr>
          </w:p>
        </w:tc>
      </w:tr>
    </w:tbl>
    <w:p w:rsidR="00877599" w:rsidRDefault="00877599" w:rsidP="00877599">
      <w:pPr>
        <w:jc w:val="center"/>
        <w:rPr>
          <w:b/>
        </w:rPr>
      </w:pPr>
    </w:p>
    <w:p w:rsidR="00877599" w:rsidRDefault="00877599" w:rsidP="00877599"/>
    <w:p w:rsidR="00872E62" w:rsidRDefault="00872E62" w:rsidP="00872E62">
      <w:pPr>
        <w:jc w:val="center"/>
        <w:rPr>
          <w:sz w:val="20"/>
          <w:szCs w:val="20"/>
        </w:rPr>
        <w:sectPr w:rsidR="00872E62" w:rsidSect="000A4215">
          <w:pgSz w:w="16837" w:h="11905" w:orient="landscape"/>
          <w:pgMar w:top="794" w:right="472" w:bottom="840" w:left="705" w:header="720" w:footer="720" w:gutter="0"/>
          <w:cols w:space="720"/>
          <w:docGrid w:linePitch="360"/>
        </w:sectPr>
      </w:pPr>
    </w:p>
    <w:p w:rsidR="00872E62" w:rsidRDefault="00872E62" w:rsidP="00872E62">
      <w:pPr>
        <w:jc w:val="right"/>
      </w:pPr>
      <w:r>
        <w:lastRenderedPageBreak/>
        <w:t>Приложение № 2</w:t>
      </w:r>
    </w:p>
    <w:p w:rsidR="00872E62" w:rsidRDefault="00872E62" w:rsidP="00872E62">
      <w:pPr>
        <w:jc w:val="right"/>
      </w:pPr>
      <w:r>
        <w:t>к муниципальному контракту</w:t>
      </w:r>
    </w:p>
    <w:p w:rsidR="00877599" w:rsidRPr="000A4215" w:rsidRDefault="00877599" w:rsidP="00877599">
      <w:pPr>
        <w:pStyle w:val="afc"/>
        <w:tabs>
          <w:tab w:val="left" w:pos="708"/>
        </w:tabs>
      </w:pPr>
      <w:r>
        <w:tab/>
        <w:t xml:space="preserve">                                                                                                             </w:t>
      </w:r>
      <w:r w:rsidRPr="000A4215">
        <w:rPr>
          <w:bCs/>
          <w:sz w:val="22"/>
          <w:szCs w:val="22"/>
        </w:rPr>
        <w:t>№ 0101300045214000001</w:t>
      </w:r>
    </w:p>
    <w:p w:rsidR="00872E62" w:rsidRDefault="00872E62" w:rsidP="00872E62">
      <w:pPr>
        <w:rPr>
          <w:sz w:val="20"/>
          <w:szCs w:val="20"/>
        </w:rPr>
      </w:pPr>
      <w:r>
        <w:rPr>
          <w:sz w:val="20"/>
          <w:szCs w:val="20"/>
        </w:rPr>
        <w:t xml:space="preserve">                                                                                                                                               №_____ «      »____________ </w:t>
      </w:r>
      <w:smartTag w:uri="urn:schemas-microsoft-com:office:smarttags" w:element="metricconverter">
        <w:smartTagPr>
          <w:attr w:name="ProductID" w:val="2014 г"/>
        </w:smartTagPr>
        <w:r>
          <w:rPr>
            <w:sz w:val="20"/>
            <w:szCs w:val="20"/>
          </w:rPr>
          <w:t>2014 г</w:t>
        </w:r>
      </w:smartTag>
      <w:r>
        <w:rPr>
          <w:sz w:val="20"/>
          <w:szCs w:val="20"/>
        </w:rPr>
        <w:t>.</w:t>
      </w:r>
    </w:p>
    <w:p w:rsidR="00872E62" w:rsidRDefault="00872E62" w:rsidP="00872E62"/>
    <w:p w:rsidR="00872E62" w:rsidRDefault="00872E62" w:rsidP="00872E62">
      <w:pPr>
        <w:rPr>
          <w:sz w:val="20"/>
          <w:szCs w:val="20"/>
        </w:rPr>
      </w:pPr>
    </w:p>
    <w:p w:rsidR="00872E62" w:rsidRDefault="00872E62" w:rsidP="00872E62">
      <w:pPr>
        <w:rPr>
          <w:sz w:val="20"/>
          <w:szCs w:val="20"/>
        </w:rPr>
      </w:pPr>
    </w:p>
    <w:p w:rsidR="00872E62" w:rsidRDefault="00872E62" w:rsidP="00872E62">
      <w:pPr>
        <w:jc w:val="center"/>
      </w:pPr>
      <w:r>
        <w:t>Календарный план выполнения работ</w:t>
      </w:r>
    </w:p>
    <w:p w:rsidR="00872E62" w:rsidRDefault="00872E62" w:rsidP="00872E62">
      <w:pPr>
        <w:jc w:val="center"/>
      </w:pPr>
      <w:r>
        <w:t>по муниципальному  контракту №</w:t>
      </w:r>
    </w:p>
    <w:p w:rsidR="00872E62" w:rsidRDefault="00872E62" w:rsidP="00872E62">
      <w:pPr>
        <w:jc w:val="center"/>
      </w:pPr>
      <w:r>
        <w:t>от «___» ___________2014 г.</w:t>
      </w:r>
    </w:p>
    <w:p w:rsidR="00872E62" w:rsidRDefault="00872E62" w:rsidP="00872E62">
      <w:pPr>
        <w:jc w:val="center"/>
        <w:rPr>
          <w:sz w:val="20"/>
          <w:szCs w:val="20"/>
        </w:rPr>
      </w:pPr>
    </w:p>
    <w:tbl>
      <w:tblPr>
        <w:tblW w:w="9970" w:type="dxa"/>
        <w:tblInd w:w="675" w:type="dxa"/>
        <w:tblLayout w:type="fixed"/>
        <w:tblLook w:val="0000"/>
      </w:tblPr>
      <w:tblGrid>
        <w:gridCol w:w="675"/>
        <w:gridCol w:w="5520"/>
        <w:gridCol w:w="3775"/>
      </w:tblGrid>
      <w:tr w:rsidR="00872E62" w:rsidTr="00EF5603">
        <w:tc>
          <w:tcPr>
            <w:tcW w:w="675" w:type="dxa"/>
            <w:tcBorders>
              <w:top w:val="single" w:sz="4" w:space="0" w:color="000000"/>
              <w:left w:val="single" w:sz="4" w:space="0" w:color="000000"/>
              <w:bottom w:val="single" w:sz="4" w:space="0" w:color="000000"/>
            </w:tcBorders>
          </w:tcPr>
          <w:p w:rsidR="00872E62" w:rsidRDefault="00872E62" w:rsidP="00EF5603">
            <w:pPr>
              <w:snapToGrid w:val="0"/>
              <w:jc w:val="center"/>
            </w:pPr>
            <w:r>
              <w:t>№</w:t>
            </w:r>
          </w:p>
          <w:p w:rsidR="00872E62" w:rsidRDefault="00872E62" w:rsidP="00EF5603">
            <w:pPr>
              <w:spacing w:after="60"/>
              <w:jc w:val="center"/>
            </w:pPr>
            <w:r>
              <w:t>пп/п</w:t>
            </w:r>
          </w:p>
        </w:tc>
        <w:tc>
          <w:tcPr>
            <w:tcW w:w="5520" w:type="dxa"/>
            <w:tcBorders>
              <w:top w:val="single" w:sz="4" w:space="0" w:color="000000"/>
              <w:left w:val="single" w:sz="4" w:space="0" w:color="000000"/>
              <w:bottom w:val="single" w:sz="4" w:space="0" w:color="000000"/>
            </w:tcBorders>
          </w:tcPr>
          <w:p w:rsidR="00872E62" w:rsidRDefault="00872E62" w:rsidP="00EF5603">
            <w:pPr>
              <w:snapToGrid w:val="0"/>
              <w:spacing w:after="60"/>
            </w:pPr>
            <w:r>
              <w:t>Наименование видов работ и основные этапы ее выполнения</w:t>
            </w:r>
          </w:p>
        </w:tc>
        <w:tc>
          <w:tcPr>
            <w:tcW w:w="3775" w:type="dxa"/>
            <w:tcBorders>
              <w:top w:val="single" w:sz="4" w:space="0" w:color="000000"/>
              <w:left w:val="single" w:sz="4" w:space="0" w:color="000000"/>
              <w:bottom w:val="single" w:sz="4" w:space="0" w:color="000000"/>
              <w:right w:val="single" w:sz="4" w:space="0" w:color="000000"/>
            </w:tcBorders>
          </w:tcPr>
          <w:p w:rsidR="00872E62" w:rsidRDefault="00872E62" w:rsidP="00EF5603">
            <w:pPr>
              <w:snapToGrid w:val="0"/>
              <w:spacing w:after="60"/>
              <w:jc w:val="center"/>
            </w:pPr>
            <w:r>
              <w:t>Срок выполнения</w:t>
            </w:r>
          </w:p>
        </w:tc>
      </w:tr>
      <w:tr w:rsidR="00872E62" w:rsidTr="00EF5603">
        <w:tc>
          <w:tcPr>
            <w:tcW w:w="675" w:type="dxa"/>
            <w:tcBorders>
              <w:top w:val="single" w:sz="4" w:space="0" w:color="000000"/>
              <w:left w:val="single" w:sz="4" w:space="0" w:color="000000"/>
              <w:bottom w:val="single" w:sz="4" w:space="0" w:color="000000"/>
            </w:tcBorders>
          </w:tcPr>
          <w:p w:rsidR="00872E62" w:rsidRDefault="00872E62" w:rsidP="00EF5603">
            <w:pPr>
              <w:snapToGrid w:val="0"/>
              <w:spacing w:after="60"/>
              <w:jc w:val="center"/>
            </w:pPr>
            <w:r>
              <w:t>1</w:t>
            </w:r>
          </w:p>
        </w:tc>
        <w:tc>
          <w:tcPr>
            <w:tcW w:w="5520" w:type="dxa"/>
            <w:tcBorders>
              <w:top w:val="single" w:sz="4" w:space="0" w:color="000000"/>
              <w:left w:val="single" w:sz="4" w:space="0" w:color="000000"/>
              <w:bottom w:val="single" w:sz="4" w:space="0" w:color="000000"/>
            </w:tcBorders>
          </w:tcPr>
          <w:p w:rsidR="00872E62" w:rsidRPr="00805F95" w:rsidRDefault="00872E62" w:rsidP="00EF5603">
            <w:pPr>
              <w:keepNext/>
              <w:keepLines/>
              <w:widowControl w:val="0"/>
              <w:suppressAutoHyphens/>
              <w:jc w:val="center"/>
            </w:pPr>
            <w:r w:rsidRPr="00BD512B">
              <w:rPr>
                <w:sz w:val="22"/>
                <w:szCs w:val="22"/>
              </w:rPr>
              <w:t>Капитальный р</w:t>
            </w:r>
            <w:r w:rsidRPr="00BD512B">
              <w:t xml:space="preserve">емонт дороги по улице </w:t>
            </w:r>
            <w:r w:rsidRPr="00805F95">
              <w:t>Возрождение</w:t>
            </w:r>
          </w:p>
          <w:p w:rsidR="00872E62" w:rsidRPr="00BD512B" w:rsidRDefault="00872E62" w:rsidP="00EF5603">
            <w:pPr>
              <w:snapToGrid w:val="0"/>
              <w:spacing w:after="60"/>
            </w:pPr>
            <w:r w:rsidRPr="00805F95">
              <w:t xml:space="preserve"> с. Городецкое</w:t>
            </w:r>
            <w:r w:rsidRPr="00BD512B">
              <w:t xml:space="preserve"> муниципального района Ермекеевский район Республики Башкортостан</w:t>
            </w:r>
          </w:p>
        </w:tc>
        <w:tc>
          <w:tcPr>
            <w:tcW w:w="3775" w:type="dxa"/>
            <w:tcBorders>
              <w:top w:val="single" w:sz="4" w:space="0" w:color="000000"/>
              <w:left w:val="single" w:sz="4" w:space="0" w:color="000000"/>
              <w:bottom w:val="single" w:sz="4" w:space="0" w:color="000000"/>
              <w:right w:val="single" w:sz="4" w:space="0" w:color="000000"/>
            </w:tcBorders>
            <w:shd w:val="clear" w:color="auto" w:fill="FFFFFF"/>
          </w:tcPr>
          <w:p w:rsidR="00872E62" w:rsidRDefault="00872E62" w:rsidP="00EF5603">
            <w:pPr>
              <w:snapToGrid w:val="0"/>
              <w:spacing w:after="60"/>
              <w:rPr>
                <w:color w:val="000000"/>
              </w:rPr>
            </w:pPr>
          </w:p>
          <w:p w:rsidR="00872E62" w:rsidRPr="00805F95" w:rsidRDefault="00872E62" w:rsidP="009755F9">
            <w:pPr>
              <w:snapToGrid w:val="0"/>
              <w:spacing w:after="60"/>
              <w:rPr>
                <w:color w:val="000000"/>
              </w:rPr>
            </w:pPr>
            <w:r>
              <w:rPr>
                <w:color w:val="000000"/>
              </w:rPr>
              <w:t xml:space="preserve">       </w:t>
            </w:r>
            <w:r w:rsidR="009755F9">
              <w:rPr>
                <w:color w:val="000000"/>
              </w:rPr>
              <w:t xml:space="preserve">01 ноября </w:t>
            </w:r>
            <w:r>
              <w:rPr>
                <w:color w:val="000000"/>
              </w:rPr>
              <w:t>201</w:t>
            </w:r>
            <w:r w:rsidR="009755F9">
              <w:rPr>
                <w:color w:val="000000"/>
              </w:rPr>
              <w:t>5 года</w:t>
            </w:r>
            <w:r>
              <w:rPr>
                <w:color w:val="000000"/>
              </w:rPr>
              <w:t>.</w:t>
            </w:r>
          </w:p>
        </w:tc>
      </w:tr>
    </w:tbl>
    <w:p w:rsidR="00872E62" w:rsidRDefault="00872E62" w:rsidP="00872E62">
      <w:pPr>
        <w:spacing w:after="120"/>
        <w:ind w:left="540"/>
        <w:jc w:val="center"/>
        <w:sectPr w:rsidR="00872E62">
          <w:pgSz w:w="11905" w:h="16837"/>
          <w:pgMar w:top="705" w:right="794" w:bottom="472" w:left="840" w:header="720" w:footer="720" w:gutter="0"/>
          <w:cols w:space="720"/>
          <w:docGrid w:linePitch="360"/>
        </w:sectPr>
      </w:pPr>
    </w:p>
    <w:p w:rsidR="00872E62" w:rsidRPr="00333C08" w:rsidRDefault="00872E62" w:rsidP="00872E62">
      <w:pPr>
        <w:ind w:firstLine="709"/>
        <w:rPr>
          <w:sz w:val="22"/>
          <w:szCs w:val="22"/>
        </w:rPr>
      </w:pPr>
    </w:p>
    <w:p w:rsidR="00234D8E" w:rsidRDefault="00234D8E" w:rsidP="00234D8E">
      <w:pPr>
        <w:shd w:val="clear" w:color="auto" w:fill="FFFFFF"/>
        <w:autoSpaceDE w:val="0"/>
        <w:autoSpaceDN w:val="0"/>
        <w:adjustRightInd w:val="0"/>
        <w:ind w:left="-720" w:firstLine="1429"/>
        <w:jc w:val="right"/>
      </w:pPr>
      <w:r w:rsidRPr="00333C08">
        <w:t xml:space="preserve">Приложение № </w:t>
      </w:r>
      <w:r>
        <w:t>3</w:t>
      </w:r>
      <w:r w:rsidRPr="00333C08">
        <w:t xml:space="preserve"> </w:t>
      </w:r>
    </w:p>
    <w:p w:rsidR="00234D8E" w:rsidRPr="00333C08" w:rsidRDefault="00234D8E" w:rsidP="00234D8E">
      <w:pPr>
        <w:shd w:val="clear" w:color="auto" w:fill="FFFFFF"/>
        <w:autoSpaceDE w:val="0"/>
        <w:autoSpaceDN w:val="0"/>
        <w:adjustRightInd w:val="0"/>
        <w:ind w:firstLine="709"/>
        <w:jc w:val="right"/>
      </w:pPr>
      <w:r w:rsidRPr="00333C08">
        <w:t xml:space="preserve">к  муниципальному контракту </w:t>
      </w:r>
    </w:p>
    <w:p w:rsidR="00234D8E" w:rsidRPr="00964B0F" w:rsidRDefault="00234D8E" w:rsidP="00234D8E">
      <w:pPr>
        <w:rPr>
          <w:b/>
          <w:bCs/>
          <w:sz w:val="22"/>
          <w:szCs w:val="22"/>
        </w:rPr>
      </w:pPr>
      <w:r>
        <w:t xml:space="preserve">                                                                                                                                                                                                                №</w:t>
      </w:r>
      <w:r>
        <w:rPr>
          <w:b/>
          <w:bCs/>
          <w:sz w:val="22"/>
          <w:szCs w:val="22"/>
        </w:rPr>
        <w:t>0101300045214000001</w:t>
      </w:r>
    </w:p>
    <w:p w:rsidR="00234D8E" w:rsidRPr="00333C08" w:rsidRDefault="00234D8E" w:rsidP="00234D8E">
      <w:pPr>
        <w:shd w:val="clear" w:color="auto" w:fill="FFFFFF"/>
        <w:autoSpaceDE w:val="0"/>
        <w:autoSpaceDN w:val="0"/>
        <w:adjustRightInd w:val="0"/>
        <w:ind w:firstLine="709"/>
        <w:jc w:val="right"/>
      </w:pPr>
      <w:r>
        <w:t xml:space="preserve">от «   »                   </w:t>
      </w:r>
      <w:r w:rsidRPr="00333C08">
        <w:t xml:space="preserve">20 </w:t>
      </w:r>
      <w:r>
        <w:t>14</w:t>
      </w:r>
      <w:r w:rsidRPr="00333C08">
        <w:t xml:space="preserve">  г.</w:t>
      </w:r>
    </w:p>
    <w:p w:rsidR="00234D8E" w:rsidRPr="00333C08" w:rsidRDefault="00234D8E" w:rsidP="00234D8E">
      <w:pPr>
        <w:ind w:firstLine="709"/>
        <w:rPr>
          <w:sz w:val="22"/>
          <w:szCs w:val="22"/>
        </w:rPr>
      </w:pPr>
    </w:p>
    <w:p w:rsidR="00277CA0" w:rsidRDefault="00277CA0" w:rsidP="00277CA0">
      <w:pPr>
        <w:jc w:val="center"/>
        <w:rPr>
          <w:b/>
          <w:szCs w:val="22"/>
        </w:rPr>
      </w:pPr>
      <w:r w:rsidRPr="00333C08">
        <w:rPr>
          <w:b/>
        </w:rPr>
        <w:t>Ведомость договорной цены на 201</w:t>
      </w:r>
      <w:r>
        <w:rPr>
          <w:b/>
        </w:rPr>
        <w:t>4-2015</w:t>
      </w:r>
      <w:r w:rsidRPr="00333C08">
        <w:rPr>
          <w:b/>
          <w:color w:val="0000FF"/>
        </w:rPr>
        <w:t xml:space="preserve"> </w:t>
      </w:r>
      <w:r w:rsidRPr="00333C08">
        <w:rPr>
          <w:b/>
        </w:rPr>
        <w:t>год</w:t>
      </w:r>
      <w:r>
        <w:rPr>
          <w:b/>
        </w:rPr>
        <w:t>ы</w:t>
      </w:r>
      <w:r w:rsidRPr="00333C08">
        <w:rPr>
          <w:b/>
        </w:rPr>
        <w:t xml:space="preserve"> </w:t>
      </w:r>
      <w:r w:rsidRPr="00333C08">
        <w:rPr>
          <w:b/>
          <w:szCs w:val="22"/>
        </w:rPr>
        <w:t>по объекту:</w:t>
      </w:r>
    </w:p>
    <w:p w:rsidR="00277CA0" w:rsidRPr="00333C08" w:rsidRDefault="00277CA0" w:rsidP="00277CA0">
      <w:pPr>
        <w:ind w:firstLine="709"/>
        <w:jc w:val="center"/>
        <w:rPr>
          <w:b/>
          <w:szCs w:val="22"/>
        </w:rPr>
      </w:pPr>
    </w:p>
    <w:p w:rsidR="00277CA0" w:rsidRPr="00333C08" w:rsidRDefault="00277CA0" w:rsidP="00277CA0">
      <w:pPr>
        <w:ind w:firstLine="709"/>
        <w:jc w:val="center"/>
        <w:rPr>
          <w:sz w:val="22"/>
          <w:szCs w:val="22"/>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080"/>
        <w:gridCol w:w="1027"/>
        <w:gridCol w:w="708"/>
        <w:gridCol w:w="1134"/>
        <w:gridCol w:w="993"/>
        <w:gridCol w:w="567"/>
        <w:gridCol w:w="992"/>
        <w:gridCol w:w="1084"/>
        <w:gridCol w:w="515"/>
        <w:gridCol w:w="1080"/>
        <w:gridCol w:w="1080"/>
        <w:gridCol w:w="720"/>
      </w:tblGrid>
      <w:tr w:rsidR="00277CA0" w:rsidRPr="00333C08" w:rsidTr="006C3508">
        <w:tc>
          <w:tcPr>
            <w:tcW w:w="1980" w:type="dxa"/>
            <w:vMerge w:val="restart"/>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Сметная стоимость, руб.</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Остаток сметной стоимости работ на начало текущего года, руб.</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Стоимость работ, подлежащих выполнению в текущем году, руб.</w:t>
            </w:r>
          </w:p>
        </w:tc>
        <w:tc>
          <w:tcPr>
            <w:tcW w:w="2880" w:type="dxa"/>
            <w:gridSpan w:val="3"/>
            <w:shd w:val="clear" w:color="auto" w:fill="auto"/>
          </w:tcPr>
          <w:p w:rsidR="00277CA0" w:rsidRPr="00333C08" w:rsidRDefault="00277CA0" w:rsidP="006C3508">
            <w:pPr>
              <w:jc w:val="left"/>
            </w:pPr>
            <w:r w:rsidRPr="00333C08">
              <w:rPr>
                <w:sz w:val="16"/>
                <w:szCs w:val="16"/>
              </w:rPr>
              <w:t>Стоимость работ, подлежащих выполнению в</w:t>
            </w:r>
            <w:r>
              <w:rPr>
                <w:sz w:val="16"/>
                <w:szCs w:val="16"/>
              </w:rPr>
              <w:t xml:space="preserve"> </w:t>
            </w:r>
            <w:r w:rsidRPr="00333C08">
              <w:rPr>
                <w:sz w:val="16"/>
                <w:szCs w:val="16"/>
              </w:rPr>
              <w:t xml:space="preserve"> </w:t>
            </w:r>
            <w:r>
              <w:rPr>
                <w:sz w:val="16"/>
                <w:szCs w:val="16"/>
              </w:rPr>
              <w:t>2015</w:t>
            </w:r>
            <w:r w:rsidRPr="00333C08">
              <w:rPr>
                <w:sz w:val="16"/>
                <w:szCs w:val="16"/>
              </w:rPr>
              <w:t xml:space="preserve"> году, руб.</w:t>
            </w:r>
          </w:p>
        </w:tc>
      </w:tr>
      <w:tr w:rsidR="00277CA0" w:rsidRPr="00333C08" w:rsidTr="006C3508">
        <w:tc>
          <w:tcPr>
            <w:tcW w:w="1980" w:type="dxa"/>
            <w:vMerge/>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rPr>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Всего</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В том числе</w:t>
            </w:r>
          </w:p>
        </w:tc>
        <w:tc>
          <w:tcPr>
            <w:tcW w:w="992" w:type="dxa"/>
            <w:vMerge w:val="restart"/>
            <w:tcBorders>
              <w:top w:val="single" w:sz="4" w:space="0" w:color="auto"/>
              <w:left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Всего</w:t>
            </w: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В том числе</w:t>
            </w:r>
          </w:p>
        </w:tc>
        <w:tc>
          <w:tcPr>
            <w:tcW w:w="1080" w:type="dxa"/>
            <w:vMerge w:val="restart"/>
            <w:shd w:val="clear" w:color="auto" w:fill="auto"/>
            <w:vAlign w:val="center"/>
          </w:tcPr>
          <w:p w:rsidR="00277CA0" w:rsidRPr="00333C08" w:rsidRDefault="00277CA0" w:rsidP="006C3508">
            <w:pPr>
              <w:jc w:val="center"/>
            </w:pPr>
            <w:r w:rsidRPr="00333C08">
              <w:rPr>
                <w:sz w:val="16"/>
                <w:szCs w:val="16"/>
              </w:rPr>
              <w:t>Всего</w:t>
            </w:r>
          </w:p>
        </w:tc>
        <w:tc>
          <w:tcPr>
            <w:tcW w:w="1800" w:type="dxa"/>
            <w:gridSpan w:val="2"/>
            <w:shd w:val="clear" w:color="auto" w:fill="auto"/>
          </w:tcPr>
          <w:p w:rsidR="00277CA0" w:rsidRPr="00333C08" w:rsidRDefault="00277CA0" w:rsidP="006C3508">
            <w:pPr>
              <w:jc w:val="left"/>
            </w:pPr>
            <w:r w:rsidRPr="00333C08">
              <w:rPr>
                <w:sz w:val="16"/>
                <w:szCs w:val="16"/>
              </w:rPr>
              <w:t>В том числе</w:t>
            </w:r>
          </w:p>
        </w:tc>
      </w:tr>
      <w:tr w:rsidR="00277CA0" w:rsidRPr="00333C08" w:rsidTr="006C3508">
        <w:tc>
          <w:tcPr>
            <w:tcW w:w="1980" w:type="dxa"/>
            <w:vMerge/>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rPr>
                <w:sz w:val="16"/>
                <w:szCs w:val="16"/>
              </w:rPr>
            </w:pPr>
          </w:p>
        </w:tc>
        <w:tc>
          <w:tcPr>
            <w:tcW w:w="1027"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shd w:val="clear" w:color="auto" w:fill="FFFFFF"/>
              <w:jc w:val="center"/>
              <w:rPr>
                <w:sz w:val="16"/>
                <w:szCs w:val="16"/>
              </w:rPr>
            </w:pPr>
            <w:r w:rsidRPr="00333C08">
              <w:rPr>
                <w:sz w:val="16"/>
                <w:szCs w:val="16"/>
              </w:rPr>
              <w:t>СМР</w:t>
            </w:r>
          </w:p>
        </w:tc>
        <w:tc>
          <w:tcPr>
            <w:tcW w:w="708"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shd w:val="clear" w:color="auto" w:fill="FFFFFF"/>
              <w:jc w:val="center"/>
              <w:rPr>
                <w:sz w:val="16"/>
                <w:szCs w:val="16"/>
              </w:rPr>
            </w:pPr>
            <w:r w:rsidRPr="00333C08">
              <w:rPr>
                <w:sz w:val="16"/>
                <w:szCs w:val="16"/>
              </w:rPr>
              <w:t>Об</w:t>
            </w:r>
            <w:r w:rsidRPr="00333C08">
              <w:rPr>
                <w:sz w:val="16"/>
                <w:szCs w:val="16"/>
              </w:rPr>
              <w:t>о</w:t>
            </w:r>
            <w:r w:rsidRPr="00333C08">
              <w:rPr>
                <w:sz w:val="16"/>
                <w:szCs w:val="16"/>
              </w:rPr>
              <w:t>руд</w:t>
            </w:r>
            <w:r w:rsidRPr="00333C08">
              <w:rPr>
                <w:sz w:val="16"/>
                <w:szCs w:val="16"/>
              </w:rPr>
              <w:t>о</w:t>
            </w:r>
            <w:r w:rsidRPr="00333C08">
              <w:rPr>
                <w:sz w:val="16"/>
                <w:szCs w:val="16"/>
              </w:rPr>
              <w:t>вание</w:t>
            </w:r>
          </w:p>
        </w:tc>
        <w:tc>
          <w:tcPr>
            <w:tcW w:w="1134" w:type="dxa"/>
            <w:vMerge/>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shd w:val="clear" w:color="auto" w:fill="FFFFFF"/>
              <w:jc w:val="center"/>
              <w:rPr>
                <w:sz w:val="16"/>
                <w:szCs w:val="16"/>
              </w:rPr>
            </w:pPr>
            <w:r w:rsidRPr="00333C08">
              <w:rPr>
                <w:sz w:val="16"/>
                <w:szCs w:val="16"/>
              </w:rPr>
              <w:t>СМР</w:t>
            </w:r>
          </w:p>
        </w:tc>
        <w:tc>
          <w:tcPr>
            <w:tcW w:w="567"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shd w:val="clear" w:color="auto" w:fill="FFFFFF"/>
              <w:jc w:val="center"/>
              <w:rPr>
                <w:sz w:val="16"/>
                <w:szCs w:val="16"/>
              </w:rPr>
            </w:pPr>
            <w:r w:rsidRPr="00333C08">
              <w:rPr>
                <w:sz w:val="16"/>
                <w:szCs w:val="16"/>
              </w:rPr>
              <w:t>Оборуд</w:t>
            </w:r>
            <w:r w:rsidRPr="00333C08">
              <w:rPr>
                <w:sz w:val="16"/>
                <w:szCs w:val="16"/>
              </w:rPr>
              <w:t>о</w:t>
            </w:r>
            <w:r w:rsidRPr="00333C08">
              <w:rPr>
                <w:sz w:val="16"/>
                <w:szCs w:val="16"/>
              </w:rPr>
              <w:t>в</w:t>
            </w:r>
            <w:r w:rsidRPr="00333C08">
              <w:rPr>
                <w:sz w:val="16"/>
                <w:szCs w:val="16"/>
              </w:rPr>
              <w:t>а</w:t>
            </w:r>
            <w:r w:rsidRPr="00333C08">
              <w:rPr>
                <w:sz w:val="16"/>
                <w:szCs w:val="16"/>
              </w:rPr>
              <w:t>ние</w:t>
            </w:r>
          </w:p>
        </w:tc>
        <w:tc>
          <w:tcPr>
            <w:tcW w:w="992" w:type="dxa"/>
            <w:vMerge/>
            <w:tcBorders>
              <w:left w:val="single" w:sz="4" w:space="0" w:color="auto"/>
              <w:bottom w:val="single" w:sz="4" w:space="0" w:color="auto"/>
              <w:right w:val="single" w:sz="4" w:space="0" w:color="auto"/>
            </w:tcBorders>
            <w:vAlign w:val="center"/>
          </w:tcPr>
          <w:p w:rsidR="00277CA0" w:rsidRPr="00333C08" w:rsidRDefault="00277CA0" w:rsidP="006C3508">
            <w:pPr>
              <w:rPr>
                <w:sz w:val="16"/>
                <w:szCs w:val="16"/>
              </w:rPr>
            </w:pPr>
          </w:p>
        </w:tc>
        <w:tc>
          <w:tcPr>
            <w:tcW w:w="1084"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shd w:val="clear" w:color="auto" w:fill="FFFFFF"/>
              <w:jc w:val="center"/>
              <w:rPr>
                <w:sz w:val="16"/>
                <w:szCs w:val="16"/>
              </w:rPr>
            </w:pPr>
            <w:r w:rsidRPr="00333C08">
              <w:rPr>
                <w:sz w:val="16"/>
                <w:szCs w:val="16"/>
              </w:rPr>
              <w:t>СМР</w:t>
            </w:r>
          </w:p>
        </w:tc>
        <w:tc>
          <w:tcPr>
            <w:tcW w:w="515"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shd w:val="clear" w:color="auto" w:fill="FFFFFF"/>
              <w:jc w:val="center"/>
              <w:rPr>
                <w:sz w:val="16"/>
                <w:szCs w:val="16"/>
              </w:rPr>
            </w:pPr>
            <w:r w:rsidRPr="00333C08">
              <w:rPr>
                <w:sz w:val="16"/>
                <w:szCs w:val="16"/>
              </w:rPr>
              <w:t>Оборудов</w:t>
            </w:r>
            <w:r w:rsidRPr="00333C08">
              <w:rPr>
                <w:sz w:val="16"/>
                <w:szCs w:val="16"/>
              </w:rPr>
              <w:t>а</w:t>
            </w:r>
            <w:r w:rsidRPr="00333C08">
              <w:rPr>
                <w:sz w:val="16"/>
                <w:szCs w:val="16"/>
              </w:rPr>
              <w:t>ние</w:t>
            </w:r>
          </w:p>
        </w:tc>
        <w:tc>
          <w:tcPr>
            <w:tcW w:w="1080" w:type="dxa"/>
            <w:vMerge/>
            <w:shd w:val="clear" w:color="auto" w:fill="auto"/>
          </w:tcPr>
          <w:p w:rsidR="00277CA0" w:rsidRPr="00333C08" w:rsidRDefault="00277CA0" w:rsidP="006C3508">
            <w:pPr>
              <w:jc w:val="left"/>
            </w:pPr>
          </w:p>
        </w:tc>
        <w:tc>
          <w:tcPr>
            <w:tcW w:w="1080" w:type="dxa"/>
            <w:shd w:val="clear" w:color="auto" w:fill="auto"/>
            <w:vAlign w:val="center"/>
          </w:tcPr>
          <w:p w:rsidR="00277CA0" w:rsidRPr="00333C08" w:rsidRDefault="00277CA0" w:rsidP="006C3508">
            <w:pPr>
              <w:jc w:val="center"/>
            </w:pPr>
            <w:r w:rsidRPr="00333C08">
              <w:rPr>
                <w:sz w:val="16"/>
                <w:szCs w:val="16"/>
              </w:rPr>
              <w:t>СМР</w:t>
            </w:r>
          </w:p>
        </w:tc>
        <w:tc>
          <w:tcPr>
            <w:tcW w:w="720" w:type="dxa"/>
            <w:shd w:val="clear" w:color="auto" w:fill="auto"/>
            <w:vAlign w:val="center"/>
          </w:tcPr>
          <w:p w:rsidR="00277CA0" w:rsidRPr="00333C08" w:rsidRDefault="00277CA0" w:rsidP="006C3508">
            <w:pPr>
              <w:ind w:left="224" w:hanging="224"/>
              <w:jc w:val="left"/>
            </w:pPr>
            <w:r w:rsidRPr="00333C08">
              <w:rPr>
                <w:sz w:val="16"/>
                <w:szCs w:val="16"/>
              </w:rPr>
              <w:t>Обор</w:t>
            </w:r>
            <w:r w:rsidRPr="00333C08">
              <w:rPr>
                <w:sz w:val="16"/>
                <w:szCs w:val="16"/>
              </w:rPr>
              <w:t>у</w:t>
            </w:r>
            <w:r w:rsidRPr="00333C08">
              <w:rPr>
                <w:sz w:val="16"/>
                <w:szCs w:val="16"/>
              </w:rPr>
              <w:t>дов</w:t>
            </w:r>
            <w:r w:rsidRPr="00333C08">
              <w:rPr>
                <w:sz w:val="16"/>
                <w:szCs w:val="16"/>
              </w:rPr>
              <w:t>а</w:t>
            </w:r>
            <w:r w:rsidRPr="00333C08">
              <w:rPr>
                <w:sz w:val="16"/>
                <w:szCs w:val="16"/>
              </w:rPr>
              <w:t>ни</w:t>
            </w:r>
            <w:r>
              <w:rPr>
                <w:sz w:val="16"/>
                <w:szCs w:val="16"/>
              </w:rPr>
              <w:t>е</w:t>
            </w:r>
          </w:p>
        </w:tc>
      </w:tr>
      <w:tr w:rsidR="00277CA0" w:rsidRPr="00333C08" w:rsidTr="006C3508">
        <w:tc>
          <w:tcPr>
            <w:tcW w:w="1980"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1</w:t>
            </w:r>
          </w:p>
        </w:tc>
        <w:tc>
          <w:tcPr>
            <w:tcW w:w="1080"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2</w:t>
            </w:r>
          </w:p>
        </w:tc>
        <w:tc>
          <w:tcPr>
            <w:tcW w:w="1027"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8</w:t>
            </w:r>
          </w:p>
        </w:tc>
        <w:tc>
          <w:tcPr>
            <w:tcW w:w="1084"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9</w:t>
            </w:r>
          </w:p>
        </w:tc>
        <w:tc>
          <w:tcPr>
            <w:tcW w:w="515" w:type="dxa"/>
            <w:tcBorders>
              <w:top w:val="single" w:sz="4" w:space="0" w:color="auto"/>
              <w:left w:val="single" w:sz="4" w:space="0" w:color="auto"/>
              <w:bottom w:val="single" w:sz="4" w:space="0" w:color="auto"/>
              <w:right w:val="single" w:sz="4" w:space="0" w:color="auto"/>
            </w:tcBorders>
            <w:vAlign w:val="center"/>
          </w:tcPr>
          <w:p w:rsidR="00277CA0" w:rsidRPr="00333C08" w:rsidRDefault="00277CA0" w:rsidP="006C3508">
            <w:pPr>
              <w:jc w:val="center"/>
              <w:rPr>
                <w:sz w:val="16"/>
                <w:szCs w:val="16"/>
              </w:rPr>
            </w:pPr>
            <w:r w:rsidRPr="00333C08">
              <w:rPr>
                <w:sz w:val="16"/>
                <w:szCs w:val="16"/>
              </w:rPr>
              <w:t>10</w:t>
            </w:r>
          </w:p>
        </w:tc>
        <w:tc>
          <w:tcPr>
            <w:tcW w:w="1080" w:type="dxa"/>
            <w:shd w:val="clear" w:color="auto" w:fill="auto"/>
            <w:vAlign w:val="center"/>
          </w:tcPr>
          <w:p w:rsidR="00277CA0" w:rsidRPr="008E4614" w:rsidRDefault="00277CA0" w:rsidP="006C3508">
            <w:pPr>
              <w:jc w:val="center"/>
              <w:rPr>
                <w:sz w:val="16"/>
                <w:szCs w:val="16"/>
              </w:rPr>
            </w:pPr>
            <w:r w:rsidRPr="008E4614">
              <w:rPr>
                <w:sz w:val="16"/>
                <w:szCs w:val="16"/>
              </w:rPr>
              <w:t>11</w:t>
            </w:r>
          </w:p>
        </w:tc>
        <w:tc>
          <w:tcPr>
            <w:tcW w:w="1080" w:type="dxa"/>
            <w:shd w:val="clear" w:color="auto" w:fill="auto"/>
            <w:vAlign w:val="center"/>
          </w:tcPr>
          <w:p w:rsidR="00277CA0" w:rsidRPr="008E4614" w:rsidRDefault="00277CA0" w:rsidP="006C3508">
            <w:pPr>
              <w:jc w:val="center"/>
              <w:rPr>
                <w:sz w:val="16"/>
                <w:szCs w:val="16"/>
              </w:rPr>
            </w:pPr>
            <w:r>
              <w:rPr>
                <w:sz w:val="16"/>
                <w:szCs w:val="16"/>
              </w:rPr>
              <w:t>12</w:t>
            </w:r>
          </w:p>
        </w:tc>
        <w:tc>
          <w:tcPr>
            <w:tcW w:w="720" w:type="dxa"/>
            <w:shd w:val="clear" w:color="auto" w:fill="auto"/>
            <w:vAlign w:val="center"/>
          </w:tcPr>
          <w:p w:rsidR="00277CA0" w:rsidRPr="008E4614" w:rsidRDefault="00277CA0" w:rsidP="006C3508">
            <w:pPr>
              <w:jc w:val="center"/>
              <w:rPr>
                <w:sz w:val="16"/>
                <w:szCs w:val="16"/>
              </w:rPr>
            </w:pPr>
            <w:r>
              <w:rPr>
                <w:sz w:val="16"/>
                <w:szCs w:val="16"/>
              </w:rPr>
              <w:t>13</w:t>
            </w:r>
          </w:p>
        </w:tc>
      </w:tr>
      <w:tr w:rsidR="00277CA0" w:rsidRPr="00333C08" w:rsidTr="006C3508">
        <w:trPr>
          <w:trHeight w:val="70"/>
        </w:trPr>
        <w:tc>
          <w:tcPr>
            <w:tcW w:w="1980"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rPr>
                <w:sz w:val="16"/>
                <w:szCs w:val="16"/>
              </w:rPr>
            </w:pPr>
            <w:r w:rsidRPr="00333C08">
              <w:rPr>
                <w:sz w:val="16"/>
                <w:szCs w:val="16"/>
              </w:rPr>
              <w:t>Общестроительные работы</w:t>
            </w:r>
          </w:p>
        </w:tc>
        <w:tc>
          <w:tcPr>
            <w:tcW w:w="1080"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425046,53</w:t>
            </w:r>
          </w:p>
        </w:tc>
        <w:tc>
          <w:tcPr>
            <w:tcW w:w="1027"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425046,53</w:t>
            </w:r>
          </w:p>
        </w:tc>
        <w:tc>
          <w:tcPr>
            <w:tcW w:w="708"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425046,53</w:t>
            </w:r>
          </w:p>
        </w:tc>
        <w:tc>
          <w:tcPr>
            <w:tcW w:w="993"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425046,53</w:t>
            </w:r>
          </w:p>
        </w:tc>
        <w:tc>
          <w:tcPr>
            <w:tcW w:w="567"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75978,96</w:t>
            </w:r>
          </w:p>
        </w:tc>
        <w:tc>
          <w:tcPr>
            <w:tcW w:w="1084"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75978,96</w:t>
            </w:r>
          </w:p>
        </w:tc>
        <w:tc>
          <w:tcPr>
            <w:tcW w:w="515"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rPr>
                <w:sz w:val="16"/>
                <w:szCs w:val="16"/>
              </w:rPr>
            </w:pPr>
          </w:p>
        </w:tc>
        <w:tc>
          <w:tcPr>
            <w:tcW w:w="1080" w:type="dxa"/>
            <w:shd w:val="clear" w:color="auto" w:fill="auto"/>
          </w:tcPr>
          <w:p w:rsidR="00277CA0" w:rsidRPr="008E4614" w:rsidRDefault="00277CA0" w:rsidP="006C3508">
            <w:pPr>
              <w:jc w:val="left"/>
              <w:rPr>
                <w:sz w:val="16"/>
                <w:szCs w:val="16"/>
              </w:rPr>
            </w:pPr>
            <w:r>
              <w:rPr>
                <w:sz w:val="16"/>
                <w:szCs w:val="16"/>
              </w:rPr>
              <w:t>349067,57</w:t>
            </w:r>
          </w:p>
        </w:tc>
        <w:tc>
          <w:tcPr>
            <w:tcW w:w="1080" w:type="dxa"/>
            <w:shd w:val="clear" w:color="auto" w:fill="auto"/>
          </w:tcPr>
          <w:p w:rsidR="00277CA0" w:rsidRPr="008E4614" w:rsidRDefault="00277CA0" w:rsidP="006C3508">
            <w:pPr>
              <w:jc w:val="left"/>
              <w:rPr>
                <w:sz w:val="16"/>
                <w:szCs w:val="16"/>
              </w:rPr>
            </w:pPr>
            <w:r>
              <w:rPr>
                <w:sz w:val="16"/>
                <w:szCs w:val="16"/>
              </w:rPr>
              <w:t>349067,57</w:t>
            </w:r>
          </w:p>
        </w:tc>
        <w:tc>
          <w:tcPr>
            <w:tcW w:w="720" w:type="dxa"/>
            <w:shd w:val="clear" w:color="auto" w:fill="auto"/>
          </w:tcPr>
          <w:p w:rsidR="00277CA0" w:rsidRPr="008E4614" w:rsidRDefault="00277CA0" w:rsidP="006C3508">
            <w:pPr>
              <w:jc w:val="left"/>
              <w:rPr>
                <w:sz w:val="16"/>
                <w:szCs w:val="16"/>
              </w:rPr>
            </w:pPr>
          </w:p>
        </w:tc>
      </w:tr>
      <w:tr w:rsidR="00277CA0" w:rsidRPr="00333C08" w:rsidTr="006C3508">
        <w:tc>
          <w:tcPr>
            <w:tcW w:w="1980"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rPr>
                <w:sz w:val="16"/>
                <w:szCs w:val="16"/>
              </w:rPr>
            </w:pPr>
            <w:r w:rsidRPr="00333C08">
              <w:rPr>
                <w:sz w:val="16"/>
                <w:szCs w:val="16"/>
              </w:rPr>
              <w:t xml:space="preserve">Итого </w:t>
            </w:r>
          </w:p>
          <w:p w:rsidR="00277CA0" w:rsidRPr="00333C08" w:rsidRDefault="00277CA0" w:rsidP="006C3508">
            <w:pPr>
              <w:shd w:val="clear" w:color="auto" w:fill="FFFFFF"/>
              <w:rPr>
                <w:sz w:val="16"/>
                <w:szCs w:val="16"/>
              </w:rPr>
            </w:pPr>
            <w:r w:rsidRPr="00333C08">
              <w:rPr>
                <w:sz w:val="16"/>
                <w:szCs w:val="16"/>
              </w:rPr>
              <w:t xml:space="preserve">в ценах </w:t>
            </w:r>
            <w:smartTag w:uri="urn:schemas-microsoft-com:office:smarttags" w:element="metricconverter">
              <w:smartTagPr>
                <w:attr w:name="ProductID" w:val="2001 г"/>
              </w:smartTagPr>
              <w:r w:rsidRPr="00333C08">
                <w:rPr>
                  <w:sz w:val="16"/>
                  <w:szCs w:val="16"/>
                </w:rPr>
                <w:t>2001 г</w:t>
              </w:r>
            </w:smartTag>
            <w:r w:rsidRPr="00333C08">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425046,53</w:t>
            </w:r>
          </w:p>
        </w:tc>
        <w:tc>
          <w:tcPr>
            <w:tcW w:w="1027"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425046,53</w:t>
            </w:r>
          </w:p>
        </w:tc>
        <w:tc>
          <w:tcPr>
            <w:tcW w:w="708"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425046,53</w:t>
            </w:r>
          </w:p>
        </w:tc>
        <w:tc>
          <w:tcPr>
            <w:tcW w:w="993"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425046,53</w:t>
            </w:r>
          </w:p>
        </w:tc>
        <w:tc>
          <w:tcPr>
            <w:tcW w:w="567"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75978,96</w:t>
            </w:r>
          </w:p>
        </w:tc>
        <w:tc>
          <w:tcPr>
            <w:tcW w:w="1084"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75978,96</w:t>
            </w:r>
          </w:p>
        </w:tc>
        <w:tc>
          <w:tcPr>
            <w:tcW w:w="515"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1080" w:type="dxa"/>
            <w:shd w:val="clear" w:color="auto" w:fill="auto"/>
          </w:tcPr>
          <w:p w:rsidR="00277CA0" w:rsidRPr="008E4614" w:rsidRDefault="00277CA0" w:rsidP="006C3508">
            <w:pPr>
              <w:jc w:val="left"/>
              <w:rPr>
                <w:sz w:val="16"/>
                <w:szCs w:val="16"/>
              </w:rPr>
            </w:pPr>
            <w:r>
              <w:rPr>
                <w:sz w:val="16"/>
                <w:szCs w:val="16"/>
              </w:rPr>
              <w:t>349067,57</w:t>
            </w:r>
          </w:p>
        </w:tc>
        <w:tc>
          <w:tcPr>
            <w:tcW w:w="1080" w:type="dxa"/>
            <w:shd w:val="clear" w:color="auto" w:fill="auto"/>
          </w:tcPr>
          <w:p w:rsidR="00277CA0" w:rsidRPr="008E4614" w:rsidRDefault="00277CA0" w:rsidP="006C3508">
            <w:pPr>
              <w:jc w:val="left"/>
              <w:rPr>
                <w:sz w:val="16"/>
                <w:szCs w:val="16"/>
              </w:rPr>
            </w:pPr>
            <w:r>
              <w:rPr>
                <w:sz w:val="16"/>
                <w:szCs w:val="16"/>
              </w:rPr>
              <w:t>349067,57</w:t>
            </w:r>
          </w:p>
        </w:tc>
        <w:tc>
          <w:tcPr>
            <w:tcW w:w="720" w:type="dxa"/>
            <w:shd w:val="clear" w:color="auto" w:fill="auto"/>
          </w:tcPr>
          <w:p w:rsidR="00277CA0" w:rsidRPr="008E4614" w:rsidRDefault="00277CA0" w:rsidP="006C3508">
            <w:pPr>
              <w:jc w:val="left"/>
              <w:rPr>
                <w:sz w:val="16"/>
                <w:szCs w:val="16"/>
              </w:rPr>
            </w:pPr>
          </w:p>
        </w:tc>
      </w:tr>
      <w:tr w:rsidR="00277CA0" w:rsidRPr="00333C08" w:rsidTr="006C3508">
        <w:tc>
          <w:tcPr>
            <w:tcW w:w="1980"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rPr>
                <w:sz w:val="16"/>
                <w:szCs w:val="16"/>
              </w:rPr>
            </w:pPr>
            <w:r w:rsidRPr="00333C08">
              <w:rPr>
                <w:sz w:val="16"/>
                <w:szCs w:val="16"/>
              </w:rPr>
              <w:t xml:space="preserve">Итого </w:t>
            </w:r>
          </w:p>
          <w:p w:rsidR="00277CA0" w:rsidRPr="00333C08" w:rsidRDefault="00277CA0" w:rsidP="006C3508">
            <w:pPr>
              <w:shd w:val="clear" w:color="auto" w:fill="FFFFFF"/>
              <w:rPr>
                <w:sz w:val="16"/>
                <w:szCs w:val="16"/>
              </w:rPr>
            </w:pPr>
            <w:r w:rsidRPr="00333C08">
              <w:rPr>
                <w:sz w:val="16"/>
                <w:szCs w:val="16"/>
              </w:rPr>
              <w:t xml:space="preserve">в ценах </w:t>
            </w:r>
            <w:smartTag w:uri="urn:schemas-microsoft-com:office:smarttags" w:element="metricconverter">
              <w:smartTagPr>
                <w:attr w:name="ProductID" w:val="2014 г"/>
              </w:smartTagPr>
              <w:r w:rsidRPr="00333C08">
                <w:rPr>
                  <w:sz w:val="16"/>
                  <w:szCs w:val="16"/>
                </w:rPr>
                <w:t>201</w:t>
              </w:r>
              <w:r>
                <w:rPr>
                  <w:sz w:val="16"/>
                  <w:szCs w:val="16"/>
                </w:rPr>
                <w:t>4</w:t>
              </w:r>
              <w:r w:rsidRPr="00333C08">
                <w:rPr>
                  <w:sz w:val="16"/>
                  <w:szCs w:val="16"/>
                </w:rPr>
                <w:t xml:space="preserve"> г</w:t>
              </w:r>
            </w:smartTag>
            <w:r w:rsidRPr="00333C08">
              <w:rPr>
                <w:sz w:val="16"/>
                <w:szCs w:val="16"/>
              </w:rPr>
              <w:t xml:space="preserve">. </w:t>
            </w:r>
          </w:p>
          <w:p w:rsidR="00277CA0" w:rsidRPr="00333C08" w:rsidRDefault="00277CA0" w:rsidP="006C3508">
            <w:pPr>
              <w:shd w:val="clear" w:color="auto" w:fill="FFFFFF"/>
              <w:rPr>
                <w:sz w:val="16"/>
                <w:szCs w:val="16"/>
              </w:rPr>
            </w:pPr>
            <w:r w:rsidRPr="00333C08">
              <w:rPr>
                <w:sz w:val="16"/>
                <w:szCs w:val="16"/>
              </w:rPr>
              <w:t xml:space="preserve">с индексом к = </w:t>
            </w:r>
            <w:r>
              <w:rPr>
                <w:sz w:val="16"/>
                <w:szCs w:val="16"/>
              </w:rPr>
              <w:t>4,35</w:t>
            </w:r>
          </w:p>
        </w:tc>
        <w:tc>
          <w:tcPr>
            <w:tcW w:w="1080"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2181763,82</w:t>
            </w:r>
          </w:p>
        </w:tc>
        <w:tc>
          <w:tcPr>
            <w:tcW w:w="1027"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2181763,82</w:t>
            </w:r>
          </w:p>
        </w:tc>
        <w:tc>
          <w:tcPr>
            <w:tcW w:w="708"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2181763,82</w:t>
            </w:r>
          </w:p>
        </w:tc>
        <w:tc>
          <w:tcPr>
            <w:tcW w:w="993"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2181763,82</w:t>
            </w:r>
          </w:p>
        </w:tc>
        <w:tc>
          <w:tcPr>
            <w:tcW w:w="567"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390000</w:t>
            </w:r>
          </w:p>
        </w:tc>
        <w:tc>
          <w:tcPr>
            <w:tcW w:w="1084"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390000</w:t>
            </w:r>
          </w:p>
        </w:tc>
        <w:tc>
          <w:tcPr>
            <w:tcW w:w="515"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1080" w:type="dxa"/>
            <w:shd w:val="clear" w:color="auto" w:fill="auto"/>
          </w:tcPr>
          <w:p w:rsidR="00277CA0" w:rsidRPr="008E4614" w:rsidRDefault="00277CA0" w:rsidP="006C3508">
            <w:pPr>
              <w:jc w:val="left"/>
              <w:rPr>
                <w:sz w:val="16"/>
                <w:szCs w:val="16"/>
              </w:rPr>
            </w:pPr>
            <w:r>
              <w:rPr>
                <w:sz w:val="16"/>
                <w:szCs w:val="16"/>
              </w:rPr>
              <w:t>1791763,82</w:t>
            </w:r>
          </w:p>
        </w:tc>
        <w:tc>
          <w:tcPr>
            <w:tcW w:w="1080" w:type="dxa"/>
            <w:shd w:val="clear" w:color="auto" w:fill="auto"/>
          </w:tcPr>
          <w:p w:rsidR="00277CA0" w:rsidRPr="008E4614" w:rsidRDefault="00277CA0" w:rsidP="006C3508">
            <w:pPr>
              <w:jc w:val="left"/>
              <w:rPr>
                <w:sz w:val="16"/>
                <w:szCs w:val="16"/>
              </w:rPr>
            </w:pPr>
            <w:r>
              <w:rPr>
                <w:sz w:val="16"/>
                <w:szCs w:val="16"/>
              </w:rPr>
              <w:t>1791763,82</w:t>
            </w:r>
          </w:p>
        </w:tc>
        <w:tc>
          <w:tcPr>
            <w:tcW w:w="720" w:type="dxa"/>
            <w:shd w:val="clear" w:color="auto" w:fill="auto"/>
          </w:tcPr>
          <w:p w:rsidR="00277CA0" w:rsidRPr="008E4614" w:rsidRDefault="00277CA0" w:rsidP="006C3508">
            <w:pPr>
              <w:jc w:val="left"/>
              <w:rPr>
                <w:sz w:val="16"/>
                <w:szCs w:val="16"/>
              </w:rPr>
            </w:pPr>
          </w:p>
        </w:tc>
      </w:tr>
      <w:tr w:rsidR="00277CA0" w:rsidRPr="00333C08" w:rsidTr="006C3508">
        <w:trPr>
          <w:trHeight w:val="362"/>
        </w:trPr>
        <w:tc>
          <w:tcPr>
            <w:tcW w:w="1980"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rPr>
                <w:sz w:val="16"/>
                <w:szCs w:val="16"/>
              </w:rPr>
            </w:pPr>
            <w:r>
              <w:rPr>
                <w:sz w:val="16"/>
                <w:szCs w:val="16"/>
              </w:rPr>
              <w:t xml:space="preserve"> индекс –дефлятор 1,052  на 2015год</w:t>
            </w:r>
          </w:p>
        </w:tc>
        <w:tc>
          <w:tcPr>
            <w:tcW w:w="1080" w:type="dxa"/>
            <w:tcBorders>
              <w:top w:val="single" w:sz="4" w:space="0" w:color="auto"/>
              <w:left w:val="single" w:sz="4" w:space="0" w:color="auto"/>
              <w:bottom w:val="single" w:sz="4" w:space="0" w:color="auto"/>
              <w:right w:val="single" w:sz="4" w:space="0" w:color="auto"/>
            </w:tcBorders>
          </w:tcPr>
          <w:p w:rsidR="00277CA0" w:rsidRDefault="00277CA0" w:rsidP="006C3508">
            <w:pPr>
              <w:shd w:val="clear" w:color="auto" w:fill="FFFFFF"/>
              <w:jc w:val="center"/>
              <w:rPr>
                <w:sz w:val="16"/>
                <w:szCs w:val="16"/>
              </w:rPr>
            </w:pPr>
            <w:r>
              <w:rPr>
                <w:sz w:val="16"/>
                <w:szCs w:val="16"/>
              </w:rPr>
              <w:t>13397</w:t>
            </w:r>
          </w:p>
        </w:tc>
        <w:tc>
          <w:tcPr>
            <w:tcW w:w="1027" w:type="dxa"/>
            <w:tcBorders>
              <w:top w:val="single" w:sz="4" w:space="0" w:color="auto"/>
              <w:left w:val="single" w:sz="4" w:space="0" w:color="auto"/>
              <w:bottom w:val="single" w:sz="4" w:space="0" w:color="auto"/>
              <w:right w:val="single" w:sz="4" w:space="0" w:color="auto"/>
            </w:tcBorders>
          </w:tcPr>
          <w:p w:rsidR="00277CA0" w:rsidRDefault="00277CA0" w:rsidP="006C3508">
            <w:pPr>
              <w:shd w:val="clear" w:color="auto" w:fill="FFFFFF"/>
              <w:jc w:val="center"/>
              <w:rPr>
                <w:sz w:val="16"/>
                <w:szCs w:val="16"/>
              </w:rPr>
            </w:pPr>
            <w:r>
              <w:rPr>
                <w:sz w:val="16"/>
                <w:szCs w:val="16"/>
              </w:rPr>
              <w:t>13397</w:t>
            </w:r>
          </w:p>
        </w:tc>
        <w:tc>
          <w:tcPr>
            <w:tcW w:w="708"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77CA0" w:rsidRDefault="00277CA0" w:rsidP="006C3508">
            <w:pPr>
              <w:shd w:val="clear" w:color="auto" w:fill="FFFFFF"/>
              <w:rPr>
                <w:sz w:val="16"/>
                <w:szCs w:val="16"/>
              </w:rPr>
            </w:pPr>
            <w:r>
              <w:rPr>
                <w:sz w:val="16"/>
                <w:szCs w:val="16"/>
              </w:rPr>
              <w:t>13397</w:t>
            </w:r>
          </w:p>
        </w:tc>
        <w:tc>
          <w:tcPr>
            <w:tcW w:w="993" w:type="dxa"/>
            <w:tcBorders>
              <w:top w:val="single" w:sz="4" w:space="0" w:color="auto"/>
              <w:left w:val="single" w:sz="4" w:space="0" w:color="auto"/>
              <w:bottom w:val="single" w:sz="4" w:space="0" w:color="auto"/>
              <w:right w:val="single" w:sz="4" w:space="0" w:color="auto"/>
            </w:tcBorders>
          </w:tcPr>
          <w:p w:rsidR="00277CA0" w:rsidRDefault="00277CA0" w:rsidP="006C3508">
            <w:pPr>
              <w:shd w:val="clear" w:color="auto" w:fill="FFFFFF"/>
              <w:jc w:val="center"/>
              <w:rPr>
                <w:sz w:val="16"/>
                <w:szCs w:val="16"/>
              </w:rPr>
            </w:pPr>
            <w:r>
              <w:rPr>
                <w:sz w:val="16"/>
                <w:szCs w:val="16"/>
              </w:rPr>
              <w:t>13397</w:t>
            </w:r>
          </w:p>
        </w:tc>
        <w:tc>
          <w:tcPr>
            <w:tcW w:w="567"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77CA0" w:rsidRDefault="00277CA0" w:rsidP="006C3508">
            <w:pPr>
              <w:shd w:val="clear" w:color="auto" w:fill="FFFFFF"/>
              <w:jc w:val="center"/>
              <w:rPr>
                <w:sz w:val="16"/>
                <w:szCs w:val="16"/>
              </w:rPr>
            </w:pPr>
          </w:p>
        </w:tc>
        <w:tc>
          <w:tcPr>
            <w:tcW w:w="1084" w:type="dxa"/>
            <w:tcBorders>
              <w:top w:val="single" w:sz="4" w:space="0" w:color="auto"/>
              <w:left w:val="single" w:sz="4" w:space="0" w:color="auto"/>
              <w:bottom w:val="single" w:sz="4" w:space="0" w:color="auto"/>
              <w:right w:val="single" w:sz="4" w:space="0" w:color="auto"/>
            </w:tcBorders>
          </w:tcPr>
          <w:p w:rsidR="00277CA0" w:rsidRDefault="00277CA0" w:rsidP="006C3508">
            <w:pPr>
              <w:shd w:val="clear" w:color="auto" w:fill="FFFFFF"/>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1080" w:type="dxa"/>
            <w:shd w:val="clear" w:color="auto" w:fill="auto"/>
          </w:tcPr>
          <w:p w:rsidR="00277CA0" w:rsidRPr="008E4614" w:rsidRDefault="00277CA0" w:rsidP="006C3508">
            <w:pPr>
              <w:jc w:val="left"/>
              <w:rPr>
                <w:sz w:val="16"/>
                <w:szCs w:val="16"/>
              </w:rPr>
            </w:pPr>
            <w:r>
              <w:rPr>
                <w:sz w:val="16"/>
                <w:szCs w:val="16"/>
              </w:rPr>
              <w:t>13397</w:t>
            </w:r>
          </w:p>
        </w:tc>
        <w:tc>
          <w:tcPr>
            <w:tcW w:w="1080" w:type="dxa"/>
            <w:shd w:val="clear" w:color="auto" w:fill="auto"/>
          </w:tcPr>
          <w:p w:rsidR="00277CA0" w:rsidRPr="008E4614" w:rsidRDefault="00277CA0" w:rsidP="006C3508">
            <w:pPr>
              <w:jc w:val="left"/>
              <w:rPr>
                <w:sz w:val="16"/>
                <w:szCs w:val="16"/>
              </w:rPr>
            </w:pPr>
            <w:r>
              <w:rPr>
                <w:sz w:val="16"/>
                <w:szCs w:val="16"/>
              </w:rPr>
              <w:t>13397</w:t>
            </w:r>
          </w:p>
        </w:tc>
        <w:tc>
          <w:tcPr>
            <w:tcW w:w="720" w:type="dxa"/>
            <w:shd w:val="clear" w:color="auto" w:fill="auto"/>
          </w:tcPr>
          <w:p w:rsidR="00277CA0" w:rsidRPr="008E4614" w:rsidRDefault="00277CA0" w:rsidP="006C3508">
            <w:pPr>
              <w:jc w:val="left"/>
              <w:rPr>
                <w:sz w:val="16"/>
                <w:szCs w:val="16"/>
              </w:rPr>
            </w:pPr>
          </w:p>
        </w:tc>
      </w:tr>
      <w:tr w:rsidR="00277CA0" w:rsidRPr="00333C08" w:rsidTr="006C3508">
        <w:trPr>
          <w:trHeight w:val="362"/>
        </w:trPr>
        <w:tc>
          <w:tcPr>
            <w:tcW w:w="1980"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rPr>
                <w:sz w:val="16"/>
                <w:szCs w:val="16"/>
              </w:rPr>
            </w:pPr>
            <w:r w:rsidRPr="00333C08">
              <w:rPr>
                <w:sz w:val="16"/>
                <w:szCs w:val="16"/>
              </w:rPr>
              <w:t>Уступка по аукциону</w:t>
            </w:r>
          </w:p>
        </w:tc>
        <w:tc>
          <w:tcPr>
            <w:tcW w:w="1080"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56286,18</w:t>
            </w:r>
          </w:p>
        </w:tc>
        <w:tc>
          <w:tcPr>
            <w:tcW w:w="1027"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56286,18</w:t>
            </w:r>
          </w:p>
        </w:tc>
        <w:tc>
          <w:tcPr>
            <w:tcW w:w="708"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rPr>
                <w:sz w:val="16"/>
                <w:szCs w:val="16"/>
              </w:rPr>
            </w:pPr>
            <w:r>
              <w:rPr>
                <w:sz w:val="16"/>
                <w:szCs w:val="16"/>
              </w:rPr>
              <w:t>56286,18</w:t>
            </w:r>
          </w:p>
        </w:tc>
        <w:tc>
          <w:tcPr>
            <w:tcW w:w="993"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56286,18</w:t>
            </w:r>
          </w:p>
        </w:tc>
        <w:tc>
          <w:tcPr>
            <w:tcW w:w="567"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10000</w:t>
            </w:r>
          </w:p>
        </w:tc>
        <w:tc>
          <w:tcPr>
            <w:tcW w:w="1084"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r>
              <w:rPr>
                <w:sz w:val="16"/>
                <w:szCs w:val="16"/>
              </w:rPr>
              <w:t>10000</w:t>
            </w:r>
          </w:p>
        </w:tc>
        <w:tc>
          <w:tcPr>
            <w:tcW w:w="515"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sz w:val="16"/>
                <w:szCs w:val="16"/>
              </w:rPr>
            </w:pPr>
          </w:p>
        </w:tc>
        <w:tc>
          <w:tcPr>
            <w:tcW w:w="1080" w:type="dxa"/>
            <w:shd w:val="clear" w:color="auto" w:fill="auto"/>
          </w:tcPr>
          <w:p w:rsidR="00277CA0" w:rsidRPr="008E4614" w:rsidRDefault="00277CA0" w:rsidP="006C3508">
            <w:pPr>
              <w:jc w:val="left"/>
              <w:rPr>
                <w:sz w:val="16"/>
                <w:szCs w:val="16"/>
              </w:rPr>
            </w:pPr>
            <w:r>
              <w:rPr>
                <w:sz w:val="16"/>
                <w:szCs w:val="16"/>
              </w:rPr>
              <w:t>46286,18</w:t>
            </w:r>
          </w:p>
        </w:tc>
        <w:tc>
          <w:tcPr>
            <w:tcW w:w="1080" w:type="dxa"/>
            <w:shd w:val="clear" w:color="auto" w:fill="auto"/>
          </w:tcPr>
          <w:p w:rsidR="00277CA0" w:rsidRPr="008E4614" w:rsidRDefault="00277CA0" w:rsidP="006C3508">
            <w:pPr>
              <w:jc w:val="left"/>
              <w:rPr>
                <w:sz w:val="16"/>
                <w:szCs w:val="16"/>
              </w:rPr>
            </w:pPr>
            <w:r>
              <w:rPr>
                <w:sz w:val="16"/>
                <w:szCs w:val="16"/>
              </w:rPr>
              <w:t>46286,18</w:t>
            </w:r>
          </w:p>
        </w:tc>
        <w:tc>
          <w:tcPr>
            <w:tcW w:w="720" w:type="dxa"/>
            <w:shd w:val="clear" w:color="auto" w:fill="auto"/>
          </w:tcPr>
          <w:p w:rsidR="00277CA0" w:rsidRPr="008E4614" w:rsidRDefault="00277CA0" w:rsidP="006C3508">
            <w:pPr>
              <w:jc w:val="left"/>
              <w:rPr>
                <w:sz w:val="16"/>
                <w:szCs w:val="16"/>
              </w:rPr>
            </w:pPr>
          </w:p>
        </w:tc>
      </w:tr>
      <w:tr w:rsidR="00277CA0" w:rsidRPr="00333C08" w:rsidTr="006C3508">
        <w:tc>
          <w:tcPr>
            <w:tcW w:w="1980"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rPr>
                <w:b/>
                <w:sz w:val="16"/>
                <w:szCs w:val="16"/>
              </w:rPr>
            </w:pPr>
            <w:r w:rsidRPr="00333C08">
              <w:rPr>
                <w:b/>
                <w:sz w:val="16"/>
                <w:szCs w:val="16"/>
              </w:rPr>
              <w:t>Всего стоимость работ:</w:t>
            </w:r>
          </w:p>
        </w:tc>
        <w:tc>
          <w:tcPr>
            <w:tcW w:w="1080" w:type="dxa"/>
            <w:tcBorders>
              <w:top w:val="single" w:sz="4" w:space="0" w:color="auto"/>
              <w:left w:val="single" w:sz="4" w:space="0" w:color="auto"/>
              <w:bottom w:val="single" w:sz="4" w:space="0" w:color="auto"/>
              <w:right w:val="single" w:sz="4" w:space="0" w:color="auto"/>
            </w:tcBorders>
          </w:tcPr>
          <w:p w:rsidR="00277CA0" w:rsidRPr="00735879" w:rsidRDefault="00277CA0" w:rsidP="006C3508">
            <w:pPr>
              <w:jc w:val="center"/>
              <w:rPr>
                <w:sz w:val="16"/>
                <w:szCs w:val="16"/>
              </w:rPr>
            </w:pPr>
            <w:r>
              <w:rPr>
                <w:sz w:val="16"/>
                <w:szCs w:val="16"/>
              </w:rPr>
              <w:t>2251447</w:t>
            </w:r>
          </w:p>
          <w:p w:rsidR="00277CA0" w:rsidRPr="00333C08" w:rsidRDefault="00277CA0" w:rsidP="006C3508">
            <w:pPr>
              <w:shd w:val="clear" w:color="auto" w:fill="FFFFFF"/>
              <w:jc w:val="center"/>
              <w:rPr>
                <w:b/>
                <w:sz w:val="16"/>
                <w:szCs w:val="16"/>
              </w:rPr>
            </w:pPr>
          </w:p>
        </w:tc>
        <w:tc>
          <w:tcPr>
            <w:tcW w:w="1027" w:type="dxa"/>
            <w:tcBorders>
              <w:top w:val="single" w:sz="4" w:space="0" w:color="auto"/>
              <w:left w:val="single" w:sz="4" w:space="0" w:color="auto"/>
              <w:bottom w:val="single" w:sz="4" w:space="0" w:color="auto"/>
              <w:right w:val="single" w:sz="4" w:space="0" w:color="auto"/>
            </w:tcBorders>
          </w:tcPr>
          <w:p w:rsidR="00277CA0" w:rsidRPr="00735879" w:rsidRDefault="00277CA0" w:rsidP="006C3508">
            <w:pPr>
              <w:jc w:val="center"/>
              <w:rPr>
                <w:sz w:val="16"/>
                <w:szCs w:val="16"/>
              </w:rPr>
            </w:pPr>
            <w:r>
              <w:rPr>
                <w:sz w:val="16"/>
                <w:szCs w:val="16"/>
              </w:rPr>
              <w:t>2251447</w:t>
            </w:r>
          </w:p>
          <w:p w:rsidR="00277CA0" w:rsidRPr="00333C08" w:rsidRDefault="00277CA0" w:rsidP="006C3508">
            <w:pPr>
              <w:shd w:val="clear" w:color="auto" w:fill="FFFFFF"/>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277CA0" w:rsidRPr="00735879" w:rsidRDefault="00277CA0" w:rsidP="006C3508">
            <w:pPr>
              <w:jc w:val="center"/>
              <w:rPr>
                <w:sz w:val="16"/>
                <w:szCs w:val="16"/>
              </w:rPr>
            </w:pPr>
            <w:r>
              <w:rPr>
                <w:sz w:val="16"/>
                <w:szCs w:val="16"/>
              </w:rPr>
              <w:t>2251447</w:t>
            </w:r>
          </w:p>
          <w:p w:rsidR="00277CA0" w:rsidRPr="00333C08" w:rsidRDefault="00277CA0" w:rsidP="006C3508">
            <w:pPr>
              <w:shd w:val="clear" w:color="auto" w:fill="FFFFFF"/>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277CA0" w:rsidRPr="00735879" w:rsidRDefault="00277CA0" w:rsidP="006C3508">
            <w:pPr>
              <w:jc w:val="center"/>
              <w:rPr>
                <w:sz w:val="16"/>
                <w:szCs w:val="16"/>
              </w:rPr>
            </w:pPr>
            <w:r>
              <w:rPr>
                <w:sz w:val="16"/>
                <w:szCs w:val="16"/>
              </w:rPr>
              <w:t>2251447</w:t>
            </w:r>
          </w:p>
          <w:p w:rsidR="00277CA0" w:rsidRPr="00333C08" w:rsidRDefault="00277CA0" w:rsidP="006C3508">
            <w:pPr>
              <w:shd w:val="clear" w:color="auto" w:fill="FFFFFF"/>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277CA0" w:rsidRDefault="00277CA0" w:rsidP="006C3508">
            <w:pPr>
              <w:jc w:val="center"/>
              <w:rPr>
                <w:sz w:val="16"/>
                <w:szCs w:val="16"/>
              </w:rPr>
            </w:pPr>
            <w:r>
              <w:rPr>
                <w:sz w:val="16"/>
                <w:szCs w:val="16"/>
              </w:rPr>
              <w:t>400000</w:t>
            </w:r>
          </w:p>
          <w:p w:rsidR="00277CA0" w:rsidRPr="00735879" w:rsidRDefault="00277CA0" w:rsidP="006C3508">
            <w:pPr>
              <w:jc w:val="center"/>
              <w:rPr>
                <w:sz w:val="16"/>
                <w:szCs w:val="16"/>
              </w:rPr>
            </w:pPr>
          </w:p>
          <w:p w:rsidR="00277CA0" w:rsidRPr="00333C08" w:rsidRDefault="00277CA0" w:rsidP="006C3508">
            <w:pPr>
              <w:shd w:val="clear" w:color="auto" w:fill="FFFFFF"/>
              <w:jc w:val="center"/>
              <w:rPr>
                <w:b/>
                <w:sz w:val="16"/>
                <w:szCs w:val="16"/>
              </w:rPr>
            </w:pPr>
          </w:p>
        </w:tc>
        <w:tc>
          <w:tcPr>
            <w:tcW w:w="1084" w:type="dxa"/>
            <w:tcBorders>
              <w:top w:val="single" w:sz="4" w:space="0" w:color="auto"/>
              <w:left w:val="single" w:sz="4" w:space="0" w:color="auto"/>
              <w:bottom w:val="single" w:sz="4" w:space="0" w:color="auto"/>
              <w:right w:val="single" w:sz="4" w:space="0" w:color="auto"/>
            </w:tcBorders>
          </w:tcPr>
          <w:p w:rsidR="00277CA0" w:rsidRDefault="00277CA0" w:rsidP="006C3508">
            <w:pPr>
              <w:jc w:val="center"/>
              <w:rPr>
                <w:sz w:val="16"/>
                <w:szCs w:val="16"/>
              </w:rPr>
            </w:pPr>
            <w:r>
              <w:rPr>
                <w:sz w:val="16"/>
                <w:szCs w:val="16"/>
              </w:rPr>
              <w:t>400000</w:t>
            </w:r>
          </w:p>
          <w:p w:rsidR="00277CA0" w:rsidRPr="00735879" w:rsidRDefault="00277CA0" w:rsidP="006C3508">
            <w:pPr>
              <w:jc w:val="center"/>
              <w:rPr>
                <w:sz w:val="16"/>
                <w:szCs w:val="16"/>
              </w:rPr>
            </w:pPr>
          </w:p>
          <w:p w:rsidR="00277CA0" w:rsidRPr="00333C08" w:rsidRDefault="00277CA0" w:rsidP="006C3508">
            <w:pPr>
              <w:shd w:val="clear" w:color="auto" w:fill="FFFFFF"/>
              <w:jc w:val="center"/>
              <w:rPr>
                <w:b/>
                <w:sz w:val="16"/>
                <w:szCs w:val="16"/>
              </w:rPr>
            </w:pPr>
          </w:p>
        </w:tc>
        <w:tc>
          <w:tcPr>
            <w:tcW w:w="515" w:type="dxa"/>
            <w:tcBorders>
              <w:top w:val="single" w:sz="4" w:space="0" w:color="auto"/>
              <w:left w:val="single" w:sz="4" w:space="0" w:color="auto"/>
              <w:bottom w:val="single" w:sz="4" w:space="0" w:color="auto"/>
              <w:right w:val="single" w:sz="4" w:space="0" w:color="auto"/>
            </w:tcBorders>
          </w:tcPr>
          <w:p w:rsidR="00277CA0" w:rsidRPr="00333C08" w:rsidRDefault="00277CA0" w:rsidP="006C3508">
            <w:pPr>
              <w:shd w:val="clear" w:color="auto" w:fill="FFFFFF"/>
              <w:jc w:val="center"/>
              <w:rPr>
                <w:b/>
                <w:sz w:val="16"/>
                <w:szCs w:val="16"/>
              </w:rPr>
            </w:pPr>
          </w:p>
        </w:tc>
        <w:tc>
          <w:tcPr>
            <w:tcW w:w="1080" w:type="dxa"/>
            <w:shd w:val="clear" w:color="auto" w:fill="auto"/>
          </w:tcPr>
          <w:p w:rsidR="00277CA0" w:rsidRPr="008E4614" w:rsidRDefault="00277CA0" w:rsidP="006C3508">
            <w:pPr>
              <w:jc w:val="left"/>
              <w:rPr>
                <w:sz w:val="16"/>
                <w:szCs w:val="16"/>
              </w:rPr>
            </w:pPr>
            <w:r>
              <w:rPr>
                <w:sz w:val="16"/>
                <w:szCs w:val="16"/>
              </w:rPr>
              <w:t>1851447</w:t>
            </w:r>
          </w:p>
        </w:tc>
        <w:tc>
          <w:tcPr>
            <w:tcW w:w="1080" w:type="dxa"/>
            <w:shd w:val="clear" w:color="auto" w:fill="auto"/>
          </w:tcPr>
          <w:p w:rsidR="00277CA0" w:rsidRPr="008E4614" w:rsidRDefault="00277CA0" w:rsidP="006C3508">
            <w:pPr>
              <w:jc w:val="left"/>
              <w:rPr>
                <w:sz w:val="16"/>
                <w:szCs w:val="16"/>
              </w:rPr>
            </w:pPr>
            <w:r>
              <w:rPr>
                <w:sz w:val="16"/>
                <w:szCs w:val="16"/>
              </w:rPr>
              <w:t>1851447</w:t>
            </w:r>
          </w:p>
        </w:tc>
        <w:tc>
          <w:tcPr>
            <w:tcW w:w="720" w:type="dxa"/>
            <w:shd w:val="clear" w:color="auto" w:fill="auto"/>
          </w:tcPr>
          <w:p w:rsidR="00277CA0" w:rsidRPr="008E4614" w:rsidRDefault="00277CA0" w:rsidP="006C3508">
            <w:pPr>
              <w:jc w:val="left"/>
              <w:rPr>
                <w:sz w:val="16"/>
                <w:szCs w:val="16"/>
              </w:rPr>
            </w:pPr>
          </w:p>
        </w:tc>
      </w:tr>
    </w:tbl>
    <w:p w:rsidR="00277CA0" w:rsidRDefault="00277CA0" w:rsidP="00277CA0"/>
    <w:p w:rsidR="00277CA0" w:rsidRDefault="00277CA0" w:rsidP="00277CA0"/>
    <w:p w:rsidR="00277CA0" w:rsidRDefault="00277CA0" w:rsidP="00277CA0">
      <w:pPr>
        <w:shd w:val="clear" w:color="auto" w:fill="FFFFFF"/>
        <w:ind w:firstLine="709"/>
        <w:rPr>
          <w:sz w:val="22"/>
          <w:szCs w:val="22"/>
        </w:rPr>
      </w:pPr>
      <w:r w:rsidRPr="00333C08">
        <w:rPr>
          <w:sz w:val="22"/>
          <w:szCs w:val="22"/>
        </w:rPr>
        <w:t>Договорная стоимость выполнения работ закрытая.</w:t>
      </w:r>
    </w:p>
    <w:p w:rsidR="00277CA0" w:rsidRDefault="00277CA0" w:rsidP="00277CA0">
      <w:pPr>
        <w:shd w:val="clear" w:color="auto" w:fill="FFFFFF"/>
        <w:ind w:firstLine="709"/>
        <w:rPr>
          <w:sz w:val="22"/>
          <w:szCs w:val="22"/>
        </w:rPr>
      </w:pPr>
    </w:p>
    <w:p w:rsidR="00277CA0" w:rsidRDefault="00277CA0" w:rsidP="00277CA0">
      <w:pPr>
        <w:shd w:val="clear" w:color="auto" w:fill="FFFFFF"/>
        <w:ind w:firstLine="709"/>
        <w:rPr>
          <w:sz w:val="22"/>
          <w:szCs w:val="22"/>
        </w:rPr>
      </w:pPr>
    </w:p>
    <w:p w:rsidR="00277CA0" w:rsidRDefault="00277CA0" w:rsidP="00277CA0">
      <w:pPr>
        <w:shd w:val="clear" w:color="auto" w:fill="FFFFFF"/>
        <w:ind w:firstLine="709"/>
        <w:rPr>
          <w:sz w:val="22"/>
          <w:szCs w:val="22"/>
        </w:rPr>
      </w:pPr>
    </w:p>
    <w:p w:rsidR="00277CA0" w:rsidRDefault="00277CA0" w:rsidP="00277CA0">
      <w:pPr>
        <w:shd w:val="clear" w:color="auto" w:fill="FFFFFF"/>
        <w:rPr>
          <w:sz w:val="22"/>
          <w:szCs w:val="22"/>
        </w:rPr>
      </w:pPr>
    </w:p>
    <w:p w:rsidR="00234D8E" w:rsidRPr="00333C08" w:rsidRDefault="00234D8E" w:rsidP="00234D8E">
      <w:pPr>
        <w:rPr>
          <w:sz w:val="22"/>
          <w:szCs w:val="22"/>
        </w:rPr>
      </w:pPr>
      <w:r w:rsidRPr="00333C08">
        <w:rPr>
          <w:b/>
          <w:sz w:val="22"/>
          <w:szCs w:val="22"/>
        </w:rPr>
        <w:t>Муниципальный заказчик:</w:t>
      </w:r>
      <w:r w:rsidRPr="00333C08">
        <w:rPr>
          <w:sz w:val="22"/>
          <w:szCs w:val="22"/>
        </w:rPr>
        <w:t xml:space="preserve"> ___________________ </w:t>
      </w:r>
    </w:p>
    <w:p w:rsidR="00234D8E" w:rsidRPr="00333C08" w:rsidRDefault="00234D8E" w:rsidP="00234D8E">
      <w:pPr>
        <w:ind w:firstLine="709"/>
        <w:rPr>
          <w:sz w:val="22"/>
          <w:szCs w:val="22"/>
        </w:rPr>
      </w:pPr>
      <w:r w:rsidRPr="00333C08">
        <w:rPr>
          <w:sz w:val="22"/>
          <w:szCs w:val="22"/>
        </w:rPr>
        <w:t xml:space="preserve">                </w:t>
      </w:r>
      <w:r>
        <w:rPr>
          <w:sz w:val="22"/>
          <w:szCs w:val="22"/>
        </w:rPr>
        <w:tab/>
      </w:r>
      <w:r>
        <w:rPr>
          <w:sz w:val="22"/>
          <w:szCs w:val="22"/>
        </w:rPr>
        <w:tab/>
      </w:r>
      <w:r>
        <w:rPr>
          <w:sz w:val="22"/>
          <w:szCs w:val="22"/>
        </w:rPr>
        <w:tab/>
      </w:r>
      <w:r w:rsidRPr="00333C08">
        <w:rPr>
          <w:sz w:val="22"/>
          <w:szCs w:val="22"/>
        </w:rPr>
        <w:t xml:space="preserve">   М.П.</w:t>
      </w:r>
      <w:r w:rsidRPr="00333C08">
        <w:rPr>
          <w:sz w:val="22"/>
          <w:szCs w:val="22"/>
        </w:rPr>
        <w:tab/>
      </w:r>
      <w:r w:rsidRPr="00333C08">
        <w:rPr>
          <w:sz w:val="22"/>
          <w:szCs w:val="22"/>
        </w:rPr>
        <w:tab/>
      </w:r>
      <w:r w:rsidRPr="00333C08">
        <w:rPr>
          <w:sz w:val="22"/>
          <w:szCs w:val="22"/>
        </w:rPr>
        <w:tab/>
      </w:r>
      <w:r w:rsidRPr="00333C08">
        <w:rPr>
          <w:sz w:val="22"/>
          <w:szCs w:val="22"/>
        </w:rPr>
        <w:tab/>
      </w:r>
      <w:r w:rsidRPr="00333C08">
        <w:rPr>
          <w:sz w:val="22"/>
          <w:szCs w:val="22"/>
        </w:rPr>
        <w:tab/>
      </w:r>
      <w:r w:rsidRPr="00333C08">
        <w:rPr>
          <w:sz w:val="22"/>
          <w:szCs w:val="22"/>
        </w:rPr>
        <w:tab/>
      </w:r>
    </w:p>
    <w:p w:rsidR="00234D8E" w:rsidRPr="00333C08" w:rsidRDefault="00234D8E" w:rsidP="00234D8E">
      <w:pPr>
        <w:ind w:firstLine="709"/>
        <w:rPr>
          <w:sz w:val="22"/>
          <w:szCs w:val="22"/>
        </w:rPr>
      </w:pPr>
    </w:p>
    <w:p w:rsidR="00234D8E" w:rsidRPr="00333C08" w:rsidRDefault="00234D8E" w:rsidP="00234D8E">
      <w:pPr>
        <w:ind w:firstLine="709"/>
        <w:rPr>
          <w:sz w:val="22"/>
          <w:szCs w:val="22"/>
        </w:rPr>
      </w:pPr>
      <w:r w:rsidRPr="00333C08">
        <w:rPr>
          <w:b/>
          <w:sz w:val="22"/>
          <w:szCs w:val="22"/>
        </w:rPr>
        <w:t xml:space="preserve">Подрядчик: </w:t>
      </w:r>
      <w:r w:rsidRPr="00333C08">
        <w:rPr>
          <w:sz w:val="22"/>
          <w:szCs w:val="22"/>
        </w:rPr>
        <w:t xml:space="preserve">___________________ </w:t>
      </w:r>
    </w:p>
    <w:p w:rsidR="005D5B26" w:rsidRDefault="00234D8E" w:rsidP="00CB7181">
      <w:pPr>
        <w:ind w:firstLine="709"/>
      </w:pPr>
      <w:r w:rsidRPr="00333C08">
        <w:rPr>
          <w:sz w:val="22"/>
          <w:szCs w:val="22"/>
        </w:rPr>
        <w:t xml:space="preserve">                </w:t>
      </w:r>
      <w:r>
        <w:rPr>
          <w:sz w:val="22"/>
          <w:szCs w:val="22"/>
        </w:rPr>
        <w:t xml:space="preserve">      </w:t>
      </w:r>
      <w:r w:rsidRPr="00333C08">
        <w:rPr>
          <w:sz w:val="22"/>
          <w:szCs w:val="22"/>
        </w:rPr>
        <w:t xml:space="preserve">    М.П.</w:t>
      </w:r>
    </w:p>
    <w:sectPr w:rsidR="005D5B26" w:rsidSect="0055059F">
      <w:pgSz w:w="16837" w:h="11905" w:orient="landscape"/>
      <w:pgMar w:top="794" w:right="472" w:bottom="284" w:left="70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CE" w:rsidRDefault="009A47CE" w:rsidP="006A0A07">
      <w:r>
        <w:separator/>
      </w:r>
    </w:p>
  </w:endnote>
  <w:endnote w:type="continuationSeparator" w:id="0">
    <w:p w:rsidR="009A47CE" w:rsidRDefault="009A47CE" w:rsidP="006A0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2B" w:rsidRDefault="004050C4">
    <w:pPr>
      <w:pStyle w:val="afa"/>
      <w:jc w:val="right"/>
    </w:pPr>
    <w:r>
      <w:fldChar w:fldCharType="begin"/>
    </w:r>
    <w:r w:rsidR="00135EC0">
      <w:instrText xml:space="preserve"> PAGE   \* MERGEFORMAT </w:instrText>
    </w:r>
    <w:r>
      <w:fldChar w:fldCharType="separate"/>
    </w:r>
    <w:r w:rsidR="00277CA0">
      <w:rPr>
        <w:noProof/>
      </w:rPr>
      <w:t>12</w:t>
    </w:r>
    <w:r>
      <w:fldChar w:fldCharType="end"/>
    </w:r>
  </w:p>
  <w:p w:rsidR="00BD512B" w:rsidRDefault="009A47C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CE" w:rsidRDefault="009A47CE" w:rsidP="006A0A07">
      <w:r>
        <w:separator/>
      </w:r>
    </w:p>
  </w:footnote>
  <w:footnote w:type="continuationSeparator" w:id="0">
    <w:p w:rsidR="009A47CE" w:rsidRDefault="009A47CE" w:rsidP="006A0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35EF"/>
    <w:multiLevelType w:val="hybridMultilevel"/>
    <w:tmpl w:val="C608D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14457"/>
    <w:multiLevelType w:val="hybridMultilevel"/>
    <w:tmpl w:val="8CF87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8406F"/>
    <w:multiLevelType w:val="hybridMultilevel"/>
    <w:tmpl w:val="E3863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466E78"/>
    <w:multiLevelType w:val="hybridMultilevel"/>
    <w:tmpl w:val="6F16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72E62"/>
    <w:rsid w:val="00045430"/>
    <w:rsid w:val="00094AC3"/>
    <w:rsid w:val="000A4215"/>
    <w:rsid w:val="000D75F1"/>
    <w:rsid w:val="00135EC0"/>
    <w:rsid w:val="001D262C"/>
    <w:rsid w:val="00234D8E"/>
    <w:rsid w:val="00277CA0"/>
    <w:rsid w:val="002E3D4F"/>
    <w:rsid w:val="002F4FDD"/>
    <w:rsid w:val="003F6F7C"/>
    <w:rsid w:val="004050C4"/>
    <w:rsid w:val="00405F28"/>
    <w:rsid w:val="00444B42"/>
    <w:rsid w:val="004634B4"/>
    <w:rsid w:val="0051203A"/>
    <w:rsid w:val="0055059F"/>
    <w:rsid w:val="00595FE4"/>
    <w:rsid w:val="005D5B26"/>
    <w:rsid w:val="00692430"/>
    <w:rsid w:val="006A0A07"/>
    <w:rsid w:val="00784CEA"/>
    <w:rsid w:val="007E4992"/>
    <w:rsid w:val="00801244"/>
    <w:rsid w:val="00872E62"/>
    <w:rsid w:val="00877599"/>
    <w:rsid w:val="009515CB"/>
    <w:rsid w:val="009755F9"/>
    <w:rsid w:val="009A47CE"/>
    <w:rsid w:val="00A14D34"/>
    <w:rsid w:val="00CB7181"/>
    <w:rsid w:val="00DE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62"/>
    <w:pPr>
      <w:jc w:val="both"/>
    </w:pPr>
    <w:rPr>
      <w:sz w:val="24"/>
      <w:szCs w:val="24"/>
    </w:rPr>
  </w:style>
  <w:style w:type="paragraph" w:styleId="1">
    <w:name w:val="heading 1"/>
    <w:basedOn w:val="a"/>
    <w:next w:val="a"/>
    <w:link w:val="10"/>
    <w:uiPriority w:val="9"/>
    <w:qFormat/>
    <w:rsid w:val="002F4FDD"/>
    <w:pPr>
      <w:keepNext/>
      <w:spacing w:before="240" w:after="60"/>
      <w:jc w:val="left"/>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semiHidden/>
    <w:unhideWhenUsed/>
    <w:qFormat/>
    <w:rsid w:val="002F4FDD"/>
    <w:pPr>
      <w:keepNext/>
      <w:spacing w:before="240" w:after="60"/>
      <w:jc w:val="left"/>
      <w:outlineLvl w:val="1"/>
    </w:pPr>
    <w:rPr>
      <w:rFonts w:asciiTheme="majorHAnsi" w:eastAsiaTheme="majorEastAsia" w:hAnsiTheme="majorHAnsi" w:cstheme="majorBidi"/>
      <w:b/>
      <w:bCs/>
      <w:i/>
      <w:iCs/>
      <w:color w:val="000000"/>
      <w:sz w:val="28"/>
      <w:szCs w:val="28"/>
    </w:rPr>
  </w:style>
  <w:style w:type="paragraph" w:styleId="3">
    <w:name w:val="heading 3"/>
    <w:basedOn w:val="a"/>
    <w:next w:val="a"/>
    <w:link w:val="30"/>
    <w:uiPriority w:val="9"/>
    <w:semiHidden/>
    <w:unhideWhenUsed/>
    <w:qFormat/>
    <w:rsid w:val="002F4FDD"/>
    <w:pPr>
      <w:keepNext/>
      <w:spacing w:before="240" w:after="60"/>
      <w:jc w:val="left"/>
      <w:outlineLvl w:val="2"/>
    </w:pPr>
    <w:rPr>
      <w:rFonts w:asciiTheme="majorHAnsi" w:eastAsiaTheme="majorEastAsia" w:hAnsiTheme="majorHAnsi" w:cstheme="majorBidi"/>
      <w:b/>
      <w:bCs/>
      <w:color w:val="000000"/>
      <w:sz w:val="26"/>
      <w:szCs w:val="26"/>
    </w:rPr>
  </w:style>
  <w:style w:type="paragraph" w:styleId="4">
    <w:name w:val="heading 4"/>
    <w:basedOn w:val="a"/>
    <w:next w:val="a"/>
    <w:link w:val="40"/>
    <w:uiPriority w:val="9"/>
    <w:semiHidden/>
    <w:unhideWhenUsed/>
    <w:qFormat/>
    <w:rsid w:val="002F4FDD"/>
    <w:pPr>
      <w:keepNext/>
      <w:spacing w:before="240" w:after="60"/>
      <w:jc w:val="left"/>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iPriority w:val="9"/>
    <w:semiHidden/>
    <w:unhideWhenUsed/>
    <w:qFormat/>
    <w:rsid w:val="002F4FDD"/>
    <w:pPr>
      <w:spacing w:before="240" w:after="60"/>
      <w:jc w:val="left"/>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iPriority w:val="9"/>
    <w:semiHidden/>
    <w:unhideWhenUsed/>
    <w:qFormat/>
    <w:rsid w:val="002F4FDD"/>
    <w:pPr>
      <w:spacing w:before="240" w:after="60"/>
      <w:jc w:val="left"/>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iPriority w:val="9"/>
    <w:semiHidden/>
    <w:unhideWhenUsed/>
    <w:qFormat/>
    <w:rsid w:val="002F4FDD"/>
    <w:pPr>
      <w:spacing w:before="240" w:after="60"/>
      <w:jc w:val="left"/>
      <w:outlineLvl w:val="6"/>
    </w:pPr>
    <w:rPr>
      <w:rFonts w:asciiTheme="minorHAnsi" w:eastAsiaTheme="minorEastAsia" w:hAnsiTheme="minorHAnsi" w:cstheme="minorBidi"/>
      <w:color w:val="000000"/>
    </w:rPr>
  </w:style>
  <w:style w:type="paragraph" w:styleId="8">
    <w:name w:val="heading 8"/>
    <w:basedOn w:val="a"/>
    <w:next w:val="a"/>
    <w:link w:val="80"/>
    <w:uiPriority w:val="9"/>
    <w:semiHidden/>
    <w:unhideWhenUsed/>
    <w:qFormat/>
    <w:rsid w:val="002F4FDD"/>
    <w:pPr>
      <w:spacing w:before="240" w:after="60"/>
      <w:jc w:val="left"/>
      <w:outlineLvl w:val="7"/>
    </w:pPr>
    <w:rPr>
      <w:rFonts w:asciiTheme="minorHAnsi" w:eastAsiaTheme="minorEastAsia" w:hAnsiTheme="minorHAnsi" w:cstheme="minorBidi"/>
      <w:i/>
      <w:iCs/>
      <w:color w:val="000000"/>
    </w:rPr>
  </w:style>
  <w:style w:type="paragraph" w:styleId="9">
    <w:name w:val="heading 9"/>
    <w:basedOn w:val="a"/>
    <w:next w:val="a"/>
    <w:link w:val="90"/>
    <w:uiPriority w:val="9"/>
    <w:semiHidden/>
    <w:unhideWhenUsed/>
    <w:qFormat/>
    <w:rsid w:val="002F4FDD"/>
    <w:pPr>
      <w:spacing w:before="240" w:after="60"/>
      <w:jc w:val="left"/>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pPr>
      <w:jc w:val="left"/>
    </w:pPr>
    <w:rPr>
      <w:b/>
      <w:bCs/>
      <w:color w:val="000000"/>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qFormat/>
    <w:rsid w:val="002F4FDD"/>
    <w:pPr>
      <w:ind w:left="708"/>
      <w:jc w:val="left"/>
    </w:pPr>
    <w:rPr>
      <w:color w:val="000000"/>
      <w:sz w:val="28"/>
      <w:szCs w:val="28"/>
    </w:rPr>
  </w:style>
  <w:style w:type="paragraph" w:styleId="21">
    <w:name w:val="Quote"/>
    <w:basedOn w:val="a"/>
    <w:next w:val="a"/>
    <w:link w:val="22"/>
    <w:uiPriority w:val="29"/>
    <w:qFormat/>
    <w:rsid w:val="002F4FDD"/>
    <w:pPr>
      <w:jc w:val="left"/>
    </w:pPr>
    <w:rPr>
      <w:i/>
      <w:iCs/>
      <w:color w:val="000000" w:themeColor="text1"/>
      <w:sz w:val="28"/>
      <w:szCs w:val="28"/>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jc w:val="left"/>
    </w:pPr>
    <w:rPr>
      <w:b/>
      <w:bCs/>
      <w:i/>
      <w:iCs/>
      <w:color w:val="4F81BD" w:themeColor="accent1"/>
      <w:sz w:val="28"/>
      <w:szCs w:val="28"/>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styleId="af4">
    <w:name w:val="Body Text"/>
    <w:aliases w:val="body text"/>
    <w:basedOn w:val="a"/>
    <w:link w:val="af5"/>
    <w:uiPriority w:val="99"/>
    <w:rsid w:val="00872E62"/>
    <w:pPr>
      <w:spacing w:after="120"/>
    </w:pPr>
    <w:rPr>
      <w:rFonts w:eastAsia="Calibri"/>
      <w:color w:val="000000"/>
    </w:rPr>
  </w:style>
  <w:style w:type="character" w:customStyle="1" w:styleId="af5">
    <w:name w:val="Основной текст Знак"/>
    <w:aliases w:val="body text Знак"/>
    <w:basedOn w:val="a0"/>
    <w:link w:val="af4"/>
    <w:uiPriority w:val="99"/>
    <w:rsid w:val="00872E62"/>
    <w:rPr>
      <w:rFonts w:eastAsia="Calibri"/>
      <w:color w:val="000000"/>
      <w:sz w:val="24"/>
      <w:szCs w:val="24"/>
    </w:rPr>
  </w:style>
  <w:style w:type="paragraph" w:styleId="31">
    <w:name w:val="Body Text Indent 3"/>
    <w:basedOn w:val="a"/>
    <w:link w:val="32"/>
    <w:uiPriority w:val="99"/>
    <w:rsid w:val="00872E62"/>
    <w:pPr>
      <w:spacing w:after="120"/>
      <w:ind w:left="283"/>
    </w:pPr>
    <w:rPr>
      <w:rFonts w:eastAsia="Calibri"/>
      <w:color w:val="000000"/>
      <w:sz w:val="16"/>
      <w:szCs w:val="16"/>
    </w:rPr>
  </w:style>
  <w:style w:type="character" w:customStyle="1" w:styleId="32">
    <w:name w:val="Основной текст с отступом 3 Знак"/>
    <w:basedOn w:val="a0"/>
    <w:link w:val="31"/>
    <w:uiPriority w:val="99"/>
    <w:rsid w:val="00872E62"/>
    <w:rPr>
      <w:rFonts w:eastAsia="Calibri"/>
      <w:color w:val="000000"/>
      <w:sz w:val="16"/>
      <w:szCs w:val="16"/>
    </w:rPr>
  </w:style>
  <w:style w:type="paragraph" w:styleId="af6">
    <w:name w:val="Plain Text"/>
    <w:basedOn w:val="a"/>
    <w:link w:val="af7"/>
    <w:uiPriority w:val="99"/>
    <w:rsid w:val="00872E62"/>
    <w:pPr>
      <w:jc w:val="left"/>
    </w:pPr>
    <w:rPr>
      <w:rFonts w:ascii="Courier New" w:eastAsia="Calibri" w:hAnsi="Courier New"/>
      <w:color w:val="000000"/>
      <w:sz w:val="20"/>
      <w:szCs w:val="20"/>
    </w:rPr>
  </w:style>
  <w:style w:type="character" w:customStyle="1" w:styleId="af7">
    <w:name w:val="Текст Знак"/>
    <w:basedOn w:val="a0"/>
    <w:link w:val="af6"/>
    <w:uiPriority w:val="99"/>
    <w:rsid w:val="00872E62"/>
    <w:rPr>
      <w:rFonts w:ascii="Courier New" w:eastAsia="Calibri" w:hAnsi="Courier New"/>
      <w:color w:val="000000"/>
    </w:rPr>
  </w:style>
  <w:style w:type="paragraph" w:styleId="af8">
    <w:name w:val="Normal (Web)"/>
    <w:basedOn w:val="a"/>
    <w:link w:val="af9"/>
    <w:uiPriority w:val="99"/>
    <w:rsid w:val="00872E62"/>
    <w:pPr>
      <w:suppressAutoHyphens/>
      <w:spacing w:before="100" w:after="119"/>
      <w:jc w:val="left"/>
    </w:pPr>
    <w:rPr>
      <w:rFonts w:eastAsia="Calibri"/>
      <w:color w:val="000000"/>
      <w:szCs w:val="20"/>
      <w:lang w:eastAsia="ar-SA"/>
    </w:rPr>
  </w:style>
  <w:style w:type="paragraph" w:styleId="afa">
    <w:name w:val="footer"/>
    <w:basedOn w:val="a"/>
    <w:link w:val="afb"/>
    <w:uiPriority w:val="99"/>
    <w:rsid w:val="00872E62"/>
    <w:pPr>
      <w:tabs>
        <w:tab w:val="center" w:pos="4677"/>
        <w:tab w:val="right" w:pos="9070"/>
      </w:tabs>
      <w:jc w:val="left"/>
    </w:pPr>
    <w:rPr>
      <w:rFonts w:eastAsia="Calibri"/>
      <w:color w:val="000000"/>
    </w:rPr>
  </w:style>
  <w:style w:type="character" w:customStyle="1" w:styleId="afb">
    <w:name w:val="Нижний колонтитул Знак"/>
    <w:basedOn w:val="a0"/>
    <w:link w:val="afa"/>
    <w:uiPriority w:val="99"/>
    <w:rsid w:val="00872E62"/>
    <w:rPr>
      <w:rFonts w:eastAsia="Calibri"/>
      <w:color w:val="000000"/>
      <w:sz w:val="24"/>
      <w:szCs w:val="24"/>
    </w:rPr>
  </w:style>
  <w:style w:type="paragraph" w:customStyle="1" w:styleId="ConsPlusNormal">
    <w:name w:val="ConsPlusNormal"/>
    <w:link w:val="ConsPlusNormal0"/>
    <w:uiPriority w:val="99"/>
    <w:rsid w:val="00872E62"/>
    <w:pPr>
      <w:widowControl w:val="0"/>
      <w:ind w:firstLine="720"/>
    </w:pPr>
    <w:rPr>
      <w:rFonts w:ascii="Arial" w:eastAsia="Calibri" w:hAnsi="Arial"/>
      <w:color w:val="000000"/>
      <w:sz w:val="22"/>
      <w:szCs w:val="22"/>
    </w:rPr>
  </w:style>
  <w:style w:type="paragraph" w:styleId="afc">
    <w:name w:val="header"/>
    <w:basedOn w:val="a"/>
    <w:link w:val="afd"/>
    <w:uiPriority w:val="99"/>
    <w:rsid w:val="00872E62"/>
    <w:pPr>
      <w:tabs>
        <w:tab w:val="center" w:pos="4677"/>
        <w:tab w:val="right" w:pos="9070"/>
      </w:tabs>
      <w:spacing w:after="60"/>
    </w:pPr>
    <w:rPr>
      <w:rFonts w:eastAsia="Calibri"/>
      <w:color w:val="000000"/>
    </w:rPr>
  </w:style>
  <w:style w:type="character" w:customStyle="1" w:styleId="afd">
    <w:name w:val="Верхний колонтитул Знак"/>
    <w:basedOn w:val="a0"/>
    <w:link w:val="afc"/>
    <w:uiPriority w:val="99"/>
    <w:rsid w:val="00872E62"/>
    <w:rPr>
      <w:rFonts w:eastAsia="Calibri"/>
      <w:color w:val="000000"/>
      <w:sz w:val="24"/>
      <w:szCs w:val="24"/>
    </w:rPr>
  </w:style>
  <w:style w:type="paragraph" w:customStyle="1" w:styleId="afe">
    <w:name w:val="Базовый"/>
    <w:uiPriority w:val="99"/>
    <w:rsid w:val="00872E62"/>
    <w:pPr>
      <w:tabs>
        <w:tab w:val="left" w:pos="709"/>
      </w:tabs>
      <w:suppressAutoHyphens/>
      <w:spacing w:after="200" w:line="100" w:lineRule="atLeast"/>
    </w:pPr>
    <w:rPr>
      <w:rFonts w:ascii="Cambria" w:hAnsi="Cambria"/>
      <w:color w:val="00000A"/>
      <w:sz w:val="22"/>
      <w:szCs w:val="22"/>
    </w:rPr>
  </w:style>
  <w:style w:type="character" w:customStyle="1" w:styleId="ConsPlusNormal0">
    <w:name w:val="ConsPlusNormal Знак"/>
    <w:link w:val="ConsPlusNormal"/>
    <w:uiPriority w:val="99"/>
    <w:locked/>
    <w:rsid w:val="00872E62"/>
    <w:rPr>
      <w:rFonts w:ascii="Arial" w:eastAsia="Calibri" w:hAnsi="Arial"/>
      <w:color w:val="000000"/>
      <w:sz w:val="22"/>
      <w:szCs w:val="22"/>
    </w:rPr>
  </w:style>
  <w:style w:type="character" w:customStyle="1" w:styleId="af9">
    <w:name w:val="Обычный (веб) Знак"/>
    <w:link w:val="af8"/>
    <w:uiPriority w:val="99"/>
    <w:locked/>
    <w:rsid w:val="00872E62"/>
    <w:rPr>
      <w:rFonts w:eastAsia="Calibri"/>
      <w:color w:val="000000"/>
      <w:sz w:val="24"/>
      <w:lang w:eastAsia="ar-SA"/>
    </w:rPr>
  </w:style>
  <w:style w:type="paragraph" w:customStyle="1" w:styleId="aff">
    <w:name w:val="Таблицы (моноширинный)"/>
    <w:basedOn w:val="a"/>
    <w:next w:val="a"/>
    <w:uiPriority w:val="99"/>
    <w:rsid w:val="00872E62"/>
    <w:pPr>
      <w:widowControl w:val="0"/>
      <w:autoSpaceDE w:val="0"/>
      <w:jc w:val="left"/>
    </w:pPr>
    <w:rPr>
      <w:rFonts w:ascii="Courier New" w:eastAsia="Arial Unicode MS" w:hAnsi="Courier New" w:cs="Courier New"/>
      <w:kern w:val="1"/>
      <w:sz w:val="20"/>
      <w:szCs w:val="20"/>
      <w:lang w:eastAsia="en-US"/>
    </w:rPr>
  </w:style>
  <w:style w:type="paragraph" w:customStyle="1" w:styleId="aff0">
    <w:name w:val="Заголовок"/>
    <w:basedOn w:val="a"/>
    <w:next w:val="af4"/>
    <w:uiPriority w:val="99"/>
    <w:rsid w:val="00872E62"/>
    <w:pPr>
      <w:keepNext/>
      <w:widowControl w:val="0"/>
      <w:suppressAutoHyphens/>
      <w:spacing w:before="240" w:after="120"/>
      <w:jc w:val="left"/>
    </w:pPr>
    <w:rPr>
      <w:rFonts w:ascii="Arial" w:eastAsia="MS Mincho" w:hAnsi="Arial" w:cs="Tahoma"/>
      <w:kern w:val="1"/>
      <w:sz w:val="28"/>
      <w:szCs w:val="28"/>
    </w:rPr>
  </w:style>
</w:styles>
</file>

<file path=word/webSettings.xml><?xml version="1.0" encoding="utf-8"?>
<w:webSettings xmlns:r="http://schemas.openxmlformats.org/officeDocument/2006/relationships" xmlns:w="http://schemas.openxmlformats.org/wordprocessingml/2006/main">
  <w:divs>
    <w:div w:id="1908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6CF9-5E81-43DD-BBBE-01A4FC9C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5070</Words>
  <Characters>28901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2014-07-14T05:42:00Z</cp:lastPrinted>
  <dcterms:created xsi:type="dcterms:W3CDTF">2014-07-10T10:03:00Z</dcterms:created>
  <dcterms:modified xsi:type="dcterms:W3CDTF">2014-07-15T10:01:00Z</dcterms:modified>
</cp:coreProperties>
</file>