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8D2" w:rsidRDefault="00B728D2" w:rsidP="00B728D2">
      <w:pPr>
        <w:rPr>
          <w:sz w:val="28"/>
          <w:szCs w:val="28"/>
        </w:rPr>
      </w:pPr>
      <w:r>
        <w:rPr>
          <w:noProof/>
        </w:rPr>
        <w:drawing>
          <wp:inline distT="0" distB="0" distL="0" distR="0">
            <wp:extent cx="6400800" cy="2333625"/>
            <wp:effectExtent l="0" t="0" r="0" b="9525"/>
            <wp:docPr id="1" name="Рисунок 1" descr="бланк%20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20администраци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2333625"/>
                    </a:xfrm>
                    <a:prstGeom prst="rect">
                      <a:avLst/>
                    </a:prstGeom>
                    <a:noFill/>
                    <a:ln>
                      <a:noFill/>
                    </a:ln>
                  </pic:spPr>
                </pic:pic>
              </a:graphicData>
            </a:graphic>
          </wp:inline>
        </w:drawing>
      </w:r>
    </w:p>
    <w:p w:rsidR="00B728D2" w:rsidRDefault="00B728D2" w:rsidP="00B728D2">
      <w:pPr>
        <w:ind w:left="-284" w:hanging="716"/>
        <w:jc w:val="center"/>
        <w:rPr>
          <w:rFonts w:ascii="Lucida Sans Unicode" w:eastAsia="Arial Unicode MS" w:hAnsi="Lucida Sans Unicode" w:cs="Lucida Sans Unicode"/>
          <w:b/>
          <w:sz w:val="28"/>
          <w:szCs w:val="28"/>
        </w:rPr>
      </w:pPr>
      <w:r>
        <w:rPr>
          <w:b/>
          <w:sz w:val="28"/>
          <w:szCs w:val="28"/>
        </w:rPr>
        <w:t xml:space="preserve">               </w:t>
      </w:r>
      <w:r>
        <w:rPr>
          <w:rFonts w:ascii="Lucida Sans Unicode" w:eastAsia="Arial Unicode MS" w:hAnsi="Lucida Sans Unicode" w:cs="Lucida Sans Unicode"/>
          <w:b/>
          <w:sz w:val="28"/>
          <w:szCs w:val="28"/>
        </w:rPr>
        <w:t>ҠАРАР</w:t>
      </w:r>
      <w:r>
        <w:rPr>
          <w:rFonts w:ascii="Arial Unicode MS" w:eastAsia="Arial Unicode MS" w:hAnsi="Arial Unicode MS" w:cs="Arial Unicode MS" w:hint="eastAsia"/>
          <w:b/>
          <w:sz w:val="28"/>
          <w:szCs w:val="28"/>
        </w:rPr>
        <w:t xml:space="preserve">    </w:t>
      </w:r>
      <w:r>
        <w:rPr>
          <w:rFonts w:ascii="Arial Unicode MS" w:eastAsia="Arial Unicode MS" w:hAnsi="Arial Unicode MS" w:cs="Arial Unicode MS" w:hint="eastAsia"/>
          <w:sz w:val="28"/>
          <w:szCs w:val="28"/>
        </w:rPr>
        <w:t xml:space="preserve">                               </w:t>
      </w:r>
      <w:r>
        <w:rPr>
          <w:rFonts w:eastAsia="Arial Unicode MS"/>
          <w:sz w:val="28"/>
          <w:szCs w:val="28"/>
        </w:rPr>
        <w:t>№ 10</w:t>
      </w:r>
      <w:r>
        <w:rPr>
          <w:rFonts w:ascii="Arial Unicode MS" w:eastAsia="Arial Unicode MS" w:hAnsi="Arial Unicode MS" w:cs="Arial Unicode MS" w:hint="eastAsia"/>
          <w:sz w:val="28"/>
          <w:szCs w:val="28"/>
        </w:rPr>
        <w:t xml:space="preserve">  </w:t>
      </w:r>
      <w:r>
        <w:rPr>
          <w:rFonts w:eastAsia="Arial Unicode MS" w:cs="Arial Unicode MS"/>
          <w:sz w:val="28"/>
          <w:szCs w:val="28"/>
        </w:rPr>
        <w:t xml:space="preserve">    </w:t>
      </w:r>
      <w:r>
        <w:rPr>
          <w:rFonts w:ascii="Arial Unicode MS" w:eastAsia="Arial Unicode MS" w:hAnsi="Arial Unicode MS" w:cs="Arial Unicode MS" w:hint="eastAsia"/>
          <w:sz w:val="28"/>
          <w:szCs w:val="28"/>
        </w:rPr>
        <w:t xml:space="preserve">                 </w:t>
      </w:r>
      <w:r>
        <w:rPr>
          <w:rFonts w:ascii="Lucida Sans Unicode" w:eastAsia="Arial Unicode MS" w:hAnsi="Lucida Sans Unicode" w:cs="Lucida Sans Unicode"/>
          <w:b/>
          <w:sz w:val="28"/>
          <w:szCs w:val="28"/>
        </w:rPr>
        <w:t>ПОСТАНОВЛЕНИЕ</w:t>
      </w:r>
    </w:p>
    <w:p w:rsidR="00B728D2" w:rsidRDefault="00B728D2" w:rsidP="00B728D2">
      <w:r>
        <w:rPr>
          <w:sz w:val="28"/>
          <w:szCs w:val="28"/>
        </w:rPr>
        <w:t xml:space="preserve">         </w:t>
      </w:r>
      <w:r>
        <w:rPr>
          <w:rFonts w:eastAsia="Arial Unicode MS"/>
          <w:sz w:val="28"/>
          <w:szCs w:val="28"/>
        </w:rPr>
        <w:t>«16»  март 2017  й.                                                «16»  марта  2017 г.</w:t>
      </w:r>
      <w:r>
        <w:rPr>
          <w:b/>
          <w:sz w:val="28"/>
          <w:szCs w:val="28"/>
        </w:rPr>
        <w:t xml:space="preserve">                                           </w:t>
      </w:r>
    </w:p>
    <w:p w:rsidR="00B728D2" w:rsidRDefault="00B728D2" w:rsidP="00B728D2">
      <w:pPr>
        <w:rPr>
          <w:sz w:val="28"/>
          <w:szCs w:val="28"/>
        </w:rPr>
      </w:pPr>
    </w:p>
    <w:p w:rsidR="00B728D2" w:rsidRDefault="00B728D2" w:rsidP="00B728D2">
      <w:pPr>
        <w:pStyle w:val="a5"/>
        <w:rPr>
          <w:rFonts w:ascii="Times New Roman" w:hAnsi="Times New Roman"/>
          <w:b/>
          <w:sz w:val="28"/>
          <w:szCs w:val="28"/>
        </w:rPr>
      </w:pPr>
      <w:r>
        <w:t xml:space="preserve">                  </w:t>
      </w:r>
      <w:r>
        <w:rPr>
          <w:rFonts w:ascii="Times New Roman" w:hAnsi="Times New Roman"/>
          <w:b/>
          <w:sz w:val="28"/>
          <w:szCs w:val="28"/>
        </w:rPr>
        <w:t>Об утверждении « Положение о представлении гражданами,</w:t>
      </w:r>
    </w:p>
    <w:p w:rsidR="00B728D2" w:rsidRDefault="00B728D2" w:rsidP="00B728D2">
      <w:pPr>
        <w:pStyle w:val="a5"/>
        <w:rPr>
          <w:rFonts w:ascii="Times New Roman" w:hAnsi="Times New Roman"/>
          <w:b/>
          <w:sz w:val="28"/>
          <w:szCs w:val="28"/>
        </w:rPr>
      </w:pPr>
      <w:proofErr w:type="gramStart"/>
      <w:r>
        <w:rPr>
          <w:rFonts w:ascii="Times New Roman" w:hAnsi="Times New Roman"/>
          <w:b/>
          <w:sz w:val="28"/>
          <w:szCs w:val="28"/>
        </w:rPr>
        <w:t xml:space="preserve">претендующими на замещение должностей  муниципальной службы и муниципальными служащими, замещающими должности муниципальной службы в администрации сельского поселения </w:t>
      </w:r>
      <w:proofErr w:type="spellStart"/>
      <w:r>
        <w:rPr>
          <w:rFonts w:ascii="Times New Roman" w:hAnsi="Times New Roman"/>
          <w:b/>
          <w:sz w:val="28"/>
          <w:szCs w:val="28"/>
        </w:rPr>
        <w:t>Бекетовский</w:t>
      </w:r>
      <w:proofErr w:type="spellEnd"/>
      <w:r>
        <w:rPr>
          <w:rFonts w:ascii="Times New Roman" w:hAnsi="Times New Roman"/>
          <w:b/>
          <w:sz w:val="28"/>
          <w:szCs w:val="28"/>
        </w:rPr>
        <w:t xml:space="preserve"> сельсовет муниципального района </w:t>
      </w:r>
      <w:proofErr w:type="spellStart"/>
      <w:r>
        <w:rPr>
          <w:rFonts w:ascii="Times New Roman" w:hAnsi="Times New Roman"/>
          <w:b/>
          <w:sz w:val="28"/>
          <w:szCs w:val="28"/>
        </w:rPr>
        <w:t>Ермекеевский</w:t>
      </w:r>
      <w:proofErr w:type="spellEnd"/>
      <w:r>
        <w:rPr>
          <w:rFonts w:ascii="Times New Roman" w:hAnsi="Times New Roman"/>
          <w:b/>
          <w:sz w:val="28"/>
          <w:szCs w:val="28"/>
        </w:rPr>
        <w:t xml:space="preserve"> район Республики Башкортостан, сведений о полученных ими доходах, об имуществе, принадлежащем им на праве собственности, и об их обязательствах имущественного характера»</w:t>
      </w:r>
      <w:proofErr w:type="gramEnd"/>
    </w:p>
    <w:p w:rsidR="00B728D2" w:rsidRDefault="00B728D2" w:rsidP="00B728D2">
      <w:pPr>
        <w:autoSpaceDE w:val="0"/>
        <w:autoSpaceDN w:val="0"/>
        <w:adjustRightInd w:val="0"/>
        <w:ind w:firstLine="708"/>
        <w:jc w:val="both"/>
        <w:rPr>
          <w:b/>
          <w:sz w:val="28"/>
          <w:szCs w:val="28"/>
        </w:rPr>
      </w:pPr>
    </w:p>
    <w:p w:rsidR="00B728D2" w:rsidRDefault="00B728D2" w:rsidP="00B728D2">
      <w:pPr>
        <w:widowControl w:val="0"/>
        <w:autoSpaceDE w:val="0"/>
        <w:autoSpaceDN w:val="0"/>
        <w:adjustRightInd w:val="0"/>
        <w:ind w:firstLine="540"/>
        <w:jc w:val="both"/>
        <w:rPr>
          <w:sz w:val="28"/>
          <w:szCs w:val="28"/>
        </w:rPr>
      </w:pPr>
      <w:proofErr w:type="gramStart"/>
      <w:r>
        <w:rPr>
          <w:sz w:val="28"/>
          <w:szCs w:val="28"/>
        </w:rPr>
        <w:t xml:space="preserve">В соответствии со </w:t>
      </w:r>
      <w:hyperlink r:id="rId7" w:history="1">
        <w:r>
          <w:rPr>
            <w:rStyle w:val="a3"/>
            <w:color w:val="auto"/>
            <w:sz w:val="28"/>
            <w:szCs w:val="28"/>
            <w:u w:val="none"/>
          </w:rPr>
          <w:t>ст. 8</w:t>
        </w:r>
      </w:hyperlink>
      <w:r>
        <w:rPr>
          <w:sz w:val="28"/>
          <w:szCs w:val="28"/>
        </w:rPr>
        <w:t xml:space="preserve"> Федерального закона от 25 декабря 2008 года              №273-ФЗ «О противодействии коррупции», Указом Президента Российской Федерации от 18 мая 2009 года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ст. 8 Закона Республики Башкортостан от 16 июля 2007 года №453-з</w:t>
      </w:r>
      <w:proofErr w:type="gramEnd"/>
      <w:r>
        <w:rPr>
          <w:sz w:val="28"/>
          <w:szCs w:val="28"/>
        </w:rPr>
        <w:t xml:space="preserve"> «О муниципальной службе в Республике Башкортостан», </w:t>
      </w:r>
    </w:p>
    <w:p w:rsidR="00B728D2" w:rsidRDefault="00B728D2" w:rsidP="00B728D2">
      <w:pPr>
        <w:widowControl w:val="0"/>
        <w:autoSpaceDE w:val="0"/>
        <w:autoSpaceDN w:val="0"/>
        <w:adjustRightInd w:val="0"/>
        <w:jc w:val="both"/>
        <w:rPr>
          <w:sz w:val="28"/>
          <w:szCs w:val="28"/>
        </w:rPr>
      </w:pPr>
      <w:proofErr w:type="gramStart"/>
      <w:r>
        <w:rPr>
          <w:sz w:val="28"/>
          <w:szCs w:val="28"/>
        </w:rPr>
        <w:t>п</w:t>
      </w:r>
      <w:proofErr w:type="gramEnd"/>
      <w:r>
        <w:rPr>
          <w:sz w:val="28"/>
          <w:szCs w:val="28"/>
        </w:rPr>
        <w:t xml:space="preserve"> о с т а н о в л я ю:</w:t>
      </w:r>
    </w:p>
    <w:p w:rsidR="00B728D2" w:rsidRDefault="00B728D2" w:rsidP="00B728D2">
      <w:pPr>
        <w:numPr>
          <w:ilvl w:val="0"/>
          <w:numId w:val="1"/>
        </w:numPr>
        <w:autoSpaceDE w:val="0"/>
        <w:autoSpaceDN w:val="0"/>
        <w:adjustRightInd w:val="0"/>
        <w:ind w:left="142" w:firstLine="284"/>
        <w:jc w:val="both"/>
        <w:rPr>
          <w:sz w:val="28"/>
          <w:szCs w:val="28"/>
        </w:rPr>
      </w:pPr>
      <w:proofErr w:type="gramStart"/>
      <w:r>
        <w:rPr>
          <w:sz w:val="28"/>
          <w:szCs w:val="28"/>
        </w:rPr>
        <w:t xml:space="preserve">Утвердить прилагаемое Положение </w:t>
      </w:r>
      <w:r>
        <w:rPr>
          <w:color w:val="2D2D2D"/>
          <w:spacing w:val="2"/>
          <w:sz w:val="28"/>
          <w:szCs w:val="28"/>
        </w:rPr>
        <w:t xml:space="preserve">о представлении гражданами, претендующими на замещение должностей  муниципальной службы и муниципальными служащими, замещающими должности муниципальной службы в администрации сельского поселения  </w:t>
      </w:r>
      <w:proofErr w:type="spellStart"/>
      <w:r>
        <w:rPr>
          <w:color w:val="2D2D2D"/>
          <w:spacing w:val="2"/>
          <w:sz w:val="28"/>
          <w:szCs w:val="28"/>
        </w:rPr>
        <w:t>Бекетовский</w:t>
      </w:r>
      <w:proofErr w:type="spellEnd"/>
      <w:r>
        <w:rPr>
          <w:color w:val="2D2D2D"/>
          <w:spacing w:val="2"/>
          <w:sz w:val="28"/>
          <w:szCs w:val="28"/>
        </w:rPr>
        <w:t xml:space="preserve"> сельсовет муниципального района </w:t>
      </w:r>
      <w:proofErr w:type="spellStart"/>
      <w:r>
        <w:rPr>
          <w:color w:val="2D2D2D"/>
          <w:spacing w:val="2"/>
          <w:sz w:val="28"/>
          <w:szCs w:val="28"/>
        </w:rPr>
        <w:t>Ермекеевский</w:t>
      </w:r>
      <w:proofErr w:type="spellEnd"/>
      <w:r>
        <w:rPr>
          <w:color w:val="2D2D2D"/>
          <w:spacing w:val="2"/>
          <w:sz w:val="28"/>
          <w:szCs w:val="28"/>
        </w:rPr>
        <w:t xml:space="preserve"> район Республики Башкортостан, сведений о полученных ими доходах, об имуществе, принадлежащем им на праве собственности, и об их обязательствах имущественного характера.</w:t>
      </w:r>
      <w:proofErr w:type="gramEnd"/>
    </w:p>
    <w:p w:rsidR="00B728D2" w:rsidRDefault="00B728D2" w:rsidP="00B728D2">
      <w:pPr>
        <w:pStyle w:val="a6"/>
        <w:widowControl w:val="0"/>
        <w:numPr>
          <w:ilvl w:val="0"/>
          <w:numId w:val="1"/>
        </w:numPr>
        <w:tabs>
          <w:tab w:val="left" w:pos="0"/>
        </w:tabs>
        <w:autoSpaceDE w:val="0"/>
        <w:autoSpaceDN w:val="0"/>
        <w:adjustRightInd w:val="0"/>
        <w:ind w:left="0" w:firstLine="426"/>
        <w:jc w:val="both"/>
        <w:rPr>
          <w:sz w:val="28"/>
          <w:szCs w:val="28"/>
        </w:rPr>
      </w:pPr>
      <w:r>
        <w:rPr>
          <w:sz w:val="28"/>
          <w:szCs w:val="28"/>
        </w:rPr>
        <w:t xml:space="preserve">Обнародовать настоящее постановление  в здании Администрации сельского поселения  </w:t>
      </w:r>
      <w:proofErr w:type="spellStart"/>
      <w:r>
        <w:rPr>
          <w:sz w:val="28"/>
          <w:szCs w:val="28"/>
        </w:rPr>
        <w:t>Бекетовский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 и разместить на официальном сайте  сельского поселения  </w:t>
      </w:r>
      <w:proofErr w:type="spellStart"/>
      <w:r>
        <w:rPr>
          <w:sz w:val="28"/>
          <w:szCs w:val="28"/>
        </w:rPr>
        <w:t>Бекетовский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w:t>
      </w:r>
    </w:p>
    <w:p w:rsidR="00B728D2" w:rsidRPr="00B728D2" w:rsidRDefault="00B728D2" w:rsidP="00B728D2">
      <w:pPr>
        <w:pStyle w:val="a6"/>
        <w:numPr>
          <w:ilvl w:val="0"/>
          <w:numId w:val="1"/>
        </w:numPr>
        <w:autoSpaceDE w:val="0"/>
        <w:autoSpaceDN w:val="0"/>
        <w:adjustRightInd w:val="0"/>
        <w:jc w:val="both"/>
        <w:rPr>
          <w:sz w:val="28"/>
          <w:szCs w:val="28"/>
        </w:rPr>
      </w:pPr>
      <w:proofErr w:type="gramStart"/>
      <w:r w:rsidRPr="00B728D2">
        <w:rPr>
          <w:sz w:val="28"/>
          <w:szCs w:val="28"/>
        </w:rPr>
        <w:t>Контроль за</w:t>
      </w:r>
      <w:proofErr w:type="gramEnd"/>
      <w:r w:rsidRPr="00B728D2">
        <w:rPr>
          <w:sz w:val="28"/>
          <w:szCs w:val="28"/>
        </w:rPr>
        <w:t xml:space="preserve"> исполнением настоящего постановления оставляю за собой.</w:t>
      </w:r>
    </w:p>
    <w:p w:rsidR="00B728D2" w:rsidRPr="00B728D2" w:rsidRDefault="00B728D2" w:rsidP="00B728D2">
      <w:pPr>
        <w:pStyle w:val="a6"/>
        <w:autoSpaceDE w:val="0"/>
        <w:autoSpaceDN w:val="0"/>
        <w:adjustRightInd w:val="0"/>
        <w:ind w:left="1068"/>
        <w:jc w:val="both"/>
        <w:rPr>
          <w:sz w:val="28"/>
          <w:szCs w:val="28"/>
        </w:rPr>
      </w:pPr>
    </w:p>
    <w:p w:rsidR="00B728D2" w:rsidRDefault="00B728D2" w:rsidP="00B728D2">
      <w:pPr>
        <w:pStyle w:val="a5"/>
        <w:rPr>
          <w:rFonts w:ascii="Times New Roman" w:hAnsi="Times New Roman"/>
          <w:sz w:val="28"/>
          <w:szCs w:val="28"/>
        </w:rPr>
      </w:pPr>
      <w:r>
        <w:rPr>
          <w:sz w:val="28"/>
          <w:szCs w:val="28"/>
        </w:rPr>
        <w:t xml:space="preserve"> </w:t>
      </w:r>
      <w:r>
        <w:rPr>
          <w:rFonts w:ascii="Times New Roman" w:hAnsi="Times New Roman"/>
          <w:sz w:val="28"/>
          <w:szCs w:val="28"/>
        </w:rPr>
        <w:t>Глава сельского поселения</w:t>
      </w:r>
    </w:p>
    <w:p w:rsidR="00B728D2" w:rsidRDefault="00B728D2" w:rsidP="00B728D2">
      <w:pPr>
        <w:pStyle w:val="a5"/>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Бекетовский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З.З.Исламова</w:t>
      </w:r>
      <w:proofErr w:type="spellEnd"/>
      <w:r>
        <w:rPr>
          <w:rFonts w:ascii="Times New Roman" w:hAnsi="Times New Roman"/>
          <w:sz w:val="28"/>
          <w:szCs w:val="28"/>
        </w:rPr>
        <w:t xml:space="preserve"> </w:t>
      </w:r>
    </w:p>
    <w:p w:rsidR="00B728D2" w:rsidRDefault="00B728D2" w:rsidP="00B728D2">
      <w:pPr>
        <w:shd w:val="clear" w:color="auto" w:fill="FFFFFF"/>
        <w:spacing w:before="413"/>
        <w:rPr>
          <w:bCs/>
          <w:color w:val="000000"/>
          <w:spacing w:val="2"/>
          <w:sz w:val="28"/>
          <w:szCs w:val="28"/>
        </w:rPr>
      </w:pPr>
    </w:p>
    <w:p w:rsidR="00B728D2" w:rsidRDefault="00B728D2" w:rsidP="00B728D2">
      <w:pPr>
        <w:pStyle w:val="a5"/>
        <w:rPr>
          <w:rFonts w:ascii="Times New Roman" w:hAnsi="Times New Roman"/>
          <w:sz w:val="20"/>
          <w:szCs w:val="20"/>
        </w:rPr>
      </w:pPr>
      <w:r>
        <w:rPr>
          <w:bCs/>
          <w:color w:val="000000"/>
          <w:spacing w:val="2"/>
          <w:sz w:val="28"/>
          <w:szCs w:val="28"/>
        </w:rPr>
        <w:t xml:space="preserve">                                                                                                    </w:t>
      </w:r>
      <w:r>
        <w:rPr>
          <w:rFonts w:ascii="Times New Roman" w:hAnsi="Times New Roman"/>
          <w:sz w:val="20"/>
          <w:szCs w:val="20"/>
        </w:rPr>
        <w:t>Приложение №1</w:t>
      </w:r>
    </w:p>
    <w:p w:rsidR="00B728D2" w:rsidRDefault="00B728D2" w:rsidP="00B728D2">
      <w:pPr>
        <w:pStyle w:val="a5"/>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Утвержден</w:t>
      </w:r>
      <w:proofErr w:type="gramEnd"/>
      <w:r>
        <w:rPr>
          <w:rFonts w:ascii="Times New Roman" w:hAnsi="Times New Roman"/>
          <w:sz w:val="20"/>
          <w:szCs w:val="20"/>
        </w:rPr>
        <w:t xml:space="preserve"> постановлением</w:t>
      </w:r>
    </w:p>
    <w:p w:rsidR="00B728D2" w:rsidRDefault="00B728D2" w:rsidP="00B728D2">
      <w:pPr>
        <w:pStyle w:val="a5"/>
        <w:rPr>
          <w:rFonts w:ascii="Times New Roman" w:hAnsi="Times New Roman"/>
          <w:sz w:val="20"/>
          <w:szCs w:val="20"/>
        </w:rPr>
      </w:pPr>
      <w:r>
        <w:rPr>
          <w:rFonts w:ascii="Times New Roman" w:hAnsi="Times New Roman"/>
          <w:sz w:val="20"/>
          <w:szCs w:val="20"/>
        </w:rPr>
        <w:t xml:space="preserve">                                                                                                                      главы сельского поселения </w:t>
      </w:r>
    </w:p>
    <w:p w:rsidR="00B728D2" w:rsidRDefault="00B728D2" w:rsidP="00B728D2">
      <w:pPr>
        <w:pStyle w:val="a5"/>
        <w:jc w:val="center"/>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Бекетовский</w:t>
      </w:r>
      <w:proofErr w:type="spellEnd"/>
      <w:r>
        <w:rPr>
          <w:rFonts w:ascii="Times New Roman" w:hAnsi="Times New Roman"/>
          <w:sz w:val="20"/>
          <w:szCs w:val="20"/>
        </w:rPr>
        <w:t xml:space="preserve"> сельсовет</w:t>
      </w:r>
    </w:p>
    <w:p w:rsidR="00B728D2" w:rsidRDefault="00B728D2" w:rsidP="00B728D2">
      <w:pPr>
        <w:pStyle w:val="a5"/>
        <w:jc w:val="center"/>
        <w:rPr>
          <w:b/>
          <w:color w:val="2D2D2D"/>
          <w:spacing w:val="2"/>
          <w:sz w:val="28"/>
          <w:szCs w:val="28"/>
        </w:rPr>
      </w:pPr>
      <w:r>
        <w:rPr>
          <w:rFonts w:ascii="Times New Roman" w:hAnsi="Times New Roman"/>
          <w:sz w:val="20"/>
          <w:szCs w:val="20"/>
        </w:rPr>
        <w:t xml:space="preserve">                                                                                  от 16.03.2017. № 10</w:t>
      </w:r>
    </w:p>
    <w:p w:rsidR="00B728D2" w:rsidRDefault="00B728D2" w:rsidP="00B728D2">
      <w:pPr>
        <w:pStyle w:val="headertext"/>
        <w:shd w:val="clear" w:color="auto" w:fill="FFFFFF"/>
        <w:spacing w:before="150" w:beforeAutospacing="0" w:after="75" w:afterAutospacing="0" w:line="288" w:lineRule="atLeast"/>
        <w:jc w:val="center"/>
        <w:textAlignment w:val="baseline"/>
        <w:rPr>
          <w:b/>
          <w:color w:val="2D2D2D"/>
          <w:spacing w:val="2"/>
          <w:sz w:val="28"/>
          <w:szCs w:val="28"/>
        </w:rPr>
      </w:pPr>
      <w:proofErr w:type="gramStart"/>
      <w:r>
        <w:rPr>
          <w:b/>
          <w:color w:val="2D2D2D"/>
          <w:spacing w:val="2"/>
          <w:sz w:val="28"/>
          <w:szCs w:val="28"/>
        </w:rPr>
        <w:t xml:space="preserve">Положение о представлении гражданами, претендующими на замещение должностей  муниципальной службы и муниципальными служащими, замещающими должности муниципальной службы в администрации сельского поселения </w:t>
      </w:r>
      <w:proofErr w:type="spellStart"/>
      <w:r>
        <w:rPr>
          <w:b/>
          <w:color w:val="2D2D2D"/>
          <w:spacing w:val="2"/>
          <w:sz w:val="28"/>
          <w:szCs w:val="28"/>
        </w:rPr>
        <w:t>Бекетовский</w:t>
      </w:r>
      <w:proofErr w:type="spellEnd"/>
      <w:r>
        <w:rPr>
          <w:b/>
          <w:color w:val="2D2D2D"/>
          <w:spacing w:val="2"/>
          <w:sz w:val="28"/>
          <w:szCs w:val="28"/>
        </w:rPr>
        <w:t xml:space="preserve"> сельсовет муниципального района </w:t>
      </w:r>
      <w:proofErr w:type="spellStart"/>
      <w:r>
        <w:rPr>
          <w:b/>
          <w:color w:val="2D2D2D"/>
          <w:spacing w:val="2"/>
          <w:sz w:val="28"/>
          <w:szCs w:val="28"/>
        </w:rPr>
        <w:t>Ермекеевский</w:t>
      </w:r>
      <w:proofErr w:type="spellEnd"/>
      <w:r>
        <w:rPr>
          <w:b/>
          <w:color w:val="2D2D2D"/>
          <w:spacing w:val="2"/>
          <w:sz w:val="28"/>
          <w:szCs w:val="28"/>
        </w:rPr>
        <w:t xml:space="preserve"> район Республики Башкортостан, сведений о полученных ими доходах, об имуществе, принадлежащем им на праве собственности, и об их обязательствах имущественного характера</w:t>
      </w:r>
      <w:proofErr w:type="gramEnd"/>
    </w:p>
    <w:p w:rsidR="00B728D2" w:rsidRDefault="00B728D2" w:rsidP="00B728D2">
      <w:pPr>
        <w:pStyle w:val="headertext"/>
        <w:shd w:val="clear" w:color="auto" w:fill="FFFFFF"/>
        <w:spacing w:before="150" w:beforeAutospacing="0" w:after="75" w:afterAutospacing="0" w:line="288" w:lineRule="atLeast"/>
        <w:jc w:val="center"/>
        <w:textAlignment w:val="baseline"/>
        <w:rPr>
          <w:b/>
          <w:color w:val="3C3C3C"/>
          <w:spacing w:val="2"/>
          <w:sz w:val="28"/>
          <w:szCs w:val="28"/>
        </w:rPr>
      </w:pPr>
    </w:p>
    <w:p w:rsidR="00B728D2" w:rsidRDefault="00B728D2" w:rsidP="00B728D2">
      <w:pPr>
        <w:pStyle w:val="formattext"/>
        <w:shd w:val="clear" w:color="auto" w:fill="FFFFFF"/>
        <w:spacing w:before="0" w:beforeAutospacing="0" w:after="0" w:afterAutospacing="0" w:line="315" w:lineRule="atLeast"/>
        <w:textAlignment w:val="baseline"/>
        <w:rPr>
          <w:rStyle w:val="apple-converted-space"/>
          <w:color w:val="2D2D2D"/>
        </w:rPr>
      </w:pPr>
      <w:r>
        <w:rPr>
          <w:color w:val="2D2D2D"/>
          <w:spacing w:val="2"/>
          <w:sz w:val="28"/>
          <w:szCs w:val="28"/>
        </w:rPr>
        <w:t>1. 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замещающими должности муниципальной службы</w:t>
      </w:r>
      <w:proofErr w:type="gramStart"/>
      <w:r>
        <w:rPr>
          <w:color w:val="2D2D2D"/>
          <w:spacing w:val="2"/>
          <w:sz w:val="28"/>
          <w:szCs w:val="28"/>
        </w:rPr>
        <w:t xml:space="preserve"> ,</w:t>
      </w:r>
      <w:proofErr w:type="gramEnd"/>
      <w:r>
        <w:rPr>
          <w:color w:val="2D2D2D"/>
          <w:spacing w:val="2"/>
          <w:sz w:val="28"/>
          <w:szCs w:val="28"/>
        </w:rPr>
        <w:t>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r>
        <w:rPr>
          <w:color w:val="2D2D2D"/>
          <w:spacing w:val="2"/>
          <w:sz w:val="28"/>
          <w:szCs w:val="28"/>
        </w:rPr>
        <w:br/>
      </w:r>
      <w:r>
        <w:rPr>
          <w:color w:val="2D2D2D"/>
          <w:spacing w:val="2"/>
          <w:sz w:val="28"/>
          <w:szCs w:val="28"/>
        </w:rPr>
        <w:b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r>
        <w:rPr>
          <w:color w:val="2D2D2D"/>
          <w:spacing w:val="2"/>
          <w:sz w:val="28"/>
          <w:szCs w:val="28"/>
        </w:rPr>
        <w:br/>
      </w:r>
      <w:r>
        <w:rPr>
          <w:color w:val="2D2D2D"/>
          <w:spacing w:val="2"/>
          <w:sz w:val="28"/>
          <w:szCs w:val="28"/>
        </w:rPr>
        <w:br/>
        <w:t>а) на гражданина, претендующего на замещение должности государственной службы (далее - гражданин);</w:t>
      </w:r>
      <w:r>
        <w:rPr>
          <w:color w:val="2D2D2D"/>
          <w:spacing w:val="2"/>
          <w:sz w:val="28"/>
          <w:szCs w:val="28"/>
        </w:rPr>
        <w:br/>
      </w:r>
      <w:r>
        <w:rPr>
          <w:color w:val="2D2D2D"/>
          <w:spacing w:val="2"/>
          <w:sz w:val="28"/>
          <w:szCs w:val="28"/>
        </w:rPr>
        <w:br/>
        <w:t>б) на муниципального служащего, замещавшего по состоянию на 31 декабря отчетного года должность муниципальной службы, предусмотренную перечнем должностей.</w:t>
      </w:r>
      <w:r>
        <w:rPr>
          <w:rStyle w:val="apple-converted-space"/>
          <w:color w:val="2D2D2D"/>
          <w:spacing w:val="2"/>
          <w:sz w:val="28"/>
          <w:szCs w:val="28"/>
        </w:rPr>
        <w:t> </w:t>
      </w:r>
    </w:p>
    <w:p w:rsidR="00B728D2" w:rsidRDefault="00B728D2" w:rsidP="00B728D2">
      <w:pPr>
        <w:pStyle w:val="a5"/>
        <w:rPr>
          <w:rFonts w:ascii="Times New Roman" w:hAnsi="Times New Roman"/>
        </w:rPr>
      </w:pPr>
      <w:r>
        <w:rPr>
          <w:color w:val="2D2D2D"/>
          <w:spacing w:val="2"/>
        </w:rPr>
        <w:t xml:space="preserve"> </w:t>
      </w:r>
      <w:r>
        <w:rPr>
          <w:color w:val="2D2D2D"/>
          <w:spacing w:val="2"/>
        </w:rPr>
        <w:br/>
      </w:r>
      <w:r>
        <w:rPr>
          <w:rFonts w:ascii="Times New Roman" w:hAnsi="Times New Roman"/>
          <w:sz w:val="28"/>
          <w:szCs w:val="28"/>
        </w:rPr>
        <w:t xml:space="preserve">              Постановление № 31 от 10 июня 2014 года  «Об утверждении  перечня муниципальных  должностей и должностей муниципальной службы </w:t>
      </w:r>
    </w:p>
    <w:p w:rsidR="00B728D2" w:rsidRDefault="00B728D2" w:rsidP="00B728D2">
      <w:pPr>
        <w:pStyle w:val="a5"/>
        <w:rPr>
          <w:rFonts w:ascii="Times New Roman" w:hAnsi="Times New Roman"/>
          <w:sz w:val="28"/>
          <w:szCs w:val="28"/>
        </w:rPr>
      </w:pPr>
      <w:r>
        <w:rPr>
          <w:rFonts w:ascii="Times New Roman" w:hAnsi="Times New Roman"/>
          <w:sz w:val="28"/>
          <w:szCs w:val="28"/>
        </w:rPr>
        <w:t xml:space="preserve">администрации сельского поселения  </w:t>
      </w:r>
      <w:proofErr w:type="spellStart"/>
      <w:r>
        <w:rPr>
          <w:rFonts w:ascii="Times New Roman" w:hAnsi="Times New Roman"/>
          <w:sz w:val="28"/>
          <w:szCs w:val="28"/>
        </w:rPr>
        <w:t>Бекетовский</w:t>
      </w:r>
      <w:proofErr w:type="spellEnd"/>
      <w:r>
        <w:rPr>
          <w:rFonts w:ascii="Times New Roman" w:hAnsi="Times New Roman"/>
          <w:sz w:val="28"/>
          <w:szCs w:val="28"/>
        </w:rPr>
        <w:t xml:space="preserve"> сельсовет муниципального </w:t>
      </w:r>
    </w:p>
    <w:p w:rsidR="00B728D2" w:rsidRDefault="00B728D2" w:rsidP="00B728D2">
      <w:pPr>
        <w:pStyle w:val="a5"/>
        <w:rPr>
          <w:rFonts w:ascii="Times New Roman" w:hAnsi="Times New Roman"/>
          <w:sz w:val="28"/>
          <w:szCs w:val="28"/>
        </w:rPr>
      </w:pPr>
      <w:r>
        <w:rPr>
          <w:rFonts w:ascii="Times New Roman" w:hAnsi="Times New Roman"/>
          <w:sz w:val="28"/>
          <w:szCs w:val="28"/>
        </w:rPr>
        <w:t xml:space="preserve">района </w:t>
      </w:r>
      <w:proofErr w:type="spellStart"/>
      <w:r>
        <w:rPr>
          <w:rFonts w:ascii="Times New Roman" w:hAnsi="Times New Roman"/>
          <w:sz w:val="28"/>
          <w:szCs w:val="28"/>
        </w:rPr>
        <w:t>Ермекеевский</w:t>
      </w:r>
      <w:proofErr w:type="spellEnd"/>
      <w:r>
        <w:rPr>
          <w:rFonts w:ascii="Times New Roman" w:hAnsi="Times New Roman"/>
          <w:sz w:val="28"/>
          <w:szCs w:val="28"/>
        </w:rPr>
        <w:t xml:space="preserve"> район Республики Башкортостан,  при замещении </w:t>
      </w:r>
    </w:p>
    <w:p w:rsidR="00B728D2" w:rsidRDefault="00B728D2" w:rsidP="00B728D2">
      <w:pPr>
        <w:pStyle w:val="a5"/>
        <w:rPr>
          <w:rFonts w:ascii="Times New Roman" w:hAnsi="Times New Roman"/>
          <w:sz w:val="28"/>
          <w:szCs w:val="28"/>
        </w:rPr>
      </w:pPr>
      <w:proofErr w:type="gramStart"/>
      <w:r>
        <w:rPr>
          <w:rFonts w:ascii="Times New Roman" w:hAnsi="Times New Roman"/>
          <w:sz w:val="28"/>
          <w:szCs w:val="28"/>
        </w:rPr>
        <w:t>которых</w:t>
      </w:r>
      <w:proofErr w:type="gramEnd"/>
      <w:r>
        <w:rPr>
          <w:rFonts w:ascii="Times New Roman" w:hAnsi="Times New Roman"/>
          <w:sz w:val="28"/>
          <w:szCs w:val="28"/>
        </w:rPr>
        <w:t xml:space="preserve"> муниципальные служащие обязаны представлять сведения о своих </w:t>
      </w:r>
    </w:p>
    <w:p w:rsidR="00B728D2" w:rsidRDefault="00B728D2" w:rsidP="00B728D2">
      <w:pPr>
        <w:pStyle w:val="a5"/>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расходах</w:t>
      </w:r>
      <w:proofErr w:type="gramEnd"/>
      <w:r>
        <w:rPr>
          <w:rFonts w:ascii="Times New Roman" w:hAnsi="Times New Roman"/>
          <w:sz w:val="28"/>
          <w:szCs w:val="28"/>
        </w:rPr>
        <w:t xml:space="preserve">, а также о расходах своих супруги (супруга) и </w:t>
      </w:r>
    </w:p>
    <w:p w:rsidR="00B728D2" w:rsidRDefault="00B728D2" w:rsidP="00B728D2">
      <w:pPr>
        <w:pStyle w:val="a5"/>
        <w:rPr>
          <w:rFonts w:ascii="Times New Roman" w:eastAsia="Arial Unicode MS" w:hAnsi="Times New Roman"/>
          <w:sz w:val="28"/>
          <w:szCs w:val="28"/>
        </w:rPr>
      </w:pPr>
      <w:r>
        <w:rPr>
          <w:rFonts w:ascii="Times New Roman" w:hAnsi="Times New Roman"/>
          <w:sz w:val="28"/>
          <w:szCs w:val="28"/>
        </w:rPr>
        <w:t>несовершеннолетних детей</w:t>
      </w:r>
      <w:r>
        <w:rPr>
          <w:rFonts w:ascii="Times New Roman" w:eastAsia="Arial Unicode MS" w:hAnsi="Times New Roman"/>
          <w:sz w:val="28"/>
          <w:szCs w:val="28"/>
        </w:rPr>
        <w:t>»;</w:t>
      </w:r>
    </w:p>
    <w:p w:rsidR="00B728D2" w:rsidRDefault="00B728D2" w:rsidP="00B728D2">
      <w:pPr>
        <w:pStyle w:val="a5"/>
        <w:rPr>
          <w:rFonts w:ascii="Times New Roman" w:hAnsi="Times New Roman"/>
          <w:color w:val="2D2D2D"/>
          <w:spacing w:val="2"/>
          <w:sz w:val="28"/>
          <w:szCs w:val="28"/>
        </w:rPr>
      </w:pPr>
      <w:r>
        <w:rPr>
          <w:rFonts w:ascii="Times New Roman" w:hAnsi="Times New Roman"/>
          <w:color w:val="2D2D2D"/>
          <w:spacing w:val="2"/>
          <w:sz w:val="28"/>
          <w:szCs w:val="28"/>
        </w:rPr>
        <w:t xml:space="preserve">3. Сведения о доходах, об имуществе и обязательствах имущественного </w:t>
      </w:r>
    </w:p>
    <w:p w:rsidR="00B728D2" w:rsidRDefault="00B728D2" w:rsidP="00B728D2">
      <w:pPr>
        <w:pStyle w:val="a5"/>
        <w:rPr>
          <w:rFonts w:ascii="Times New Roman" w:hAnsi="Times New Roman"/>
          <w:color w:val="2D2D2D"/>
          <w:spacing w:val="2"/>
          <w:sz w:val="28"/>
          <w:szCs w:val="28"/>
        </w:rPr>
      </w:pPr>
      <w:r>
        <w:rPr>
          <w:rFonts w:ascii="Times New Roman" w:hAnsi="Times New Roman"/>
          <w:color w:val="2D2D2D"/>
          <w:spacing w:val="2"/>
          <w:sz w:val="28"/>
          <w:szCs w:val="28"/>
        </w:rPr>
        <w:t xml:space="preserve">характера представляются </w:t>
      </w:r>
      <w:proofErr w:type="gramStart"/>
      <w:r>
        <w:rPr>
          <w:rFonts w:ascii="Times New Roman" w:hAnsi="Times New Roman"/>
          <w:color w:val="2D2D2D"/>
          <w:spacing w:val="2"/>
          <w:sz w:val="28"/>
          <w:szCs w:val="28"/>
        </w:rPr>
        <w:t>по</w:t>
      </w:r>
      <w:proofErr w:type="gramEnd"/>
      <w:r>
        <w:rPr>
          <w:rFonts w:ascii="Times New Roman" w:hAnsi="Times New Roman"/>
          <w:color w:val="2D2D2D"/>
          <w:spacing w:val="2"/>
          <w:sz w:val="28"/>
          <w:szCs w:val="28"/>
        </w:rPr>
        <w:t xml:space="preserve"> утвержденной Президентом Российской </w:t>
      </w:r>
    </w:p>
    <w:p w:rsidR="00B728D2" w:rsidRDefault="00B728D2" w:rsidP="00B728D2">
      <w:pPr>
        <w:pStyle w:val="a5"/>
        <w:rPr>
          <w:rFonts w:ascii="Times New Roman" w:hAnsi="Times New Roman"/>
          <w:color w:val="2D2D2D"/>
          <w:spacing w:val="2"/>
          <w:sz w:val="28"/>
          <w:szCs w:val="28"/>
        </w:rPr>
      </w:pPr>
      <w:r>
        <w:rPr>
          <w:rFonts w:ascii="Times New Roman" w:hAnsi="Times New Roman"/>
          <w:color w:val="2D2D2D"/>
          <w:spacing w:val="2"/>
          <w:sz w:val="28"/>
          <w:szCs w:val="28"/>
        </w:rPr>
        <w:t>Федерации форме справки</w:t>
      </w:r>
      <w:r>
        <w:rPr>
          <w:rFonts w:ascii="Times New Roman" w:hAnsi="Times New Roman"/>
          <w:color w:val="2D2D2D"/>
          <w:spacing w:val="2"/>
          <w:sz w:val="28"/>
          <w:szCs w:val="28"/>
        </w:rPr>
        <w:br/>
      </w:r>
      <w:r>
        <w:rPr>
          <w:color w:val="2D2D2D"/>
          <w:spacing w:val="2"/>
        </w:rPr>
        <w:br/>
      </w:r>
      <w:r>
        <w:rPr>
          <w:color w:val="2D2D2D"/>
          <w:spacing w:val="2"/>
        </w:rPr>
        <w:br/>
      </w:r>
      <w:r>
        <w:rPr>
          <w:rFonts w:ascii="Times New Roman" w:hAnsi="Times New Roman"/>
          <w:color w:val="2D2D2D"/>
          <w:spacing w:val="2"/>
          <w:sz w:val="28"/>
          <w:szCs w:val="28"/>
        </w:rPr>
        <w:t xml:space="preserve">            а) кандидатами на должности, предусмотренные перечнем, - </w:t>
      </w:r>
      <w:proofErr w:type="gramStart"/>
      <w:r>
        <w:rPr>
          <w:rFonts w:ascii="Times New Roman" w:hAnsi="Times New Roman"/>
          <w:color w:val="2D2D2D"/>
          <w:spacing w:val="2"/>
          <w:sz w:val="28"/>
          <w:szCs w:val="28"/>
        </w:rPr>
        <w:t>при</w:t>
      </w:r>
      <w:proofErr w:type="gramEnd"/>
      <w:r>
        <w:rPr>
          <w:rFonts w:ascii="Times New Roman" w:hAnsi="Times New Roman"/>
          <w:color w:val="2D2D2D"/>
          <w:spacing w:val="2"/>
          <w:sz w:val="28"/>
          <w:szCs w:val="28"/>
        </w:rPr>
        <w:t xml:space="preserve"> </w:t>
      </w:r>
    </w:p>
    <w:p w:rsidR="00B728D2" w:rsidRDefault="00B728D2" w:rsidP="00B728D2">
      <w:pPr>
        <w:ind w:left="-709" w:firstLine="709"/>
        <w:rPr>
          <w:color w:val="2D2D2D"/>
          <w:spacing w:val="2"/>
          <w:sz w:val="28"/>
          <w:szCs w:val="28"/>
        </w:rPr>
      </w:pPr>
      <w:proofErr w:type="gramStart"/>
      <w:r>
        <w:rPr>
          <w:color w:val="2D2D2D"/>
          <w:spacing w:val="2"/>
          <w:sz w:val="28"/>
          <w:szCs w:val="28"/>
        </w:rPr>
        <w:t>назначении</w:t>
      </w:r>
      <w:proofErr w:type="gramEnd"/>
      <w:r>
        <w:rPr>
          <w:color w:val="2D2D2D"/>
          <w:spacing w:val="2"/>
          <w:sz w:val="28"/>
          <w:szCs w:val="28"/>
        </w:rPr>
        <w:t xml:space="preserve"> на должности    муниципальной службы, предусмотренные </w:t>
      </w:r>
    </w:p>
    <w:p w:rsidR="00B728D2" w:rsidRDefault="00B728D2" w:rsidP="00B728D2">
      <w:pPr>
        <w:ind w:left="-709" w:firstLine="709"/>
        <w:rPr>
          <w:color w:val="2D2D2D"/>
          <w:spacing w:val="2"/>
          <w:sz w:val="28"/>
          <w:szCs w:val="28"/>
        </w:rPr>
      </w:pPr>
      <w:r>
        <w:rPr>
          <w:color w:val="2D2D2D"/>
          <w:spacing w:val="2"/>
          <w:sz w:val="28"/>
          <w:szCs w:val="28"/>
        </w:rPr>
        <w:lastRenderedPageBreak/>
        <w:t>перечнем должностей, утвержденным</w:t>
      </w:r>
      <w:r>
        <w:rPr>
          <w:rStyle w:val="apple-converted-space"/>
          <w:color w:val="2D2D2D"/>
          <w:spacing w:val="2"/>
          <w:sz w:val="28"/>
          <w:szCs w:val="28"/>
        </w:rPr>
        <w:t> </w:t>
      </w:r>
      <w:r>
        <w:rPr>
          <w:color w:val="2D2D2D"/>
          <w:spacing w:val="2"/>
          <w:sz w:val="28"/>
          <w:szCs w:val="28"/>
        </w:rPr>
        <w:t xml:space="preserve"> </w:t>
      </w:r>
    </w:p>
    <w:p w:rsidR="00B728D2" w:rsidRDefault="00B728D2" w:rsidP="00B728D2">
      <w:pPr>
        <w:pStyle w:val="formattext"/>
        <w:shd w:val="clear" w:color="auto" w:fill="FFFFFF"/>
        <w:spacing w:before="0" w:beforeAutospacing="0" w:after="0" w:afterAutospacing="0" w:line="315" w:lineRule="atLeast"/>
        <w:textAlignment w:val="baseline"/>
        <w:rPr>
          <w:color w:val="2D2D2D"/>
          <w:spacing w:val="2"/>
          <w:sz w:val="28"/>
          <w:szCs w:val="28"/>
        </w:rPr>
      </w:pPr>
      <w:r>
        <w:rPr>
          <w:color w:val="2D2D2D"/>
          <w:spacing w:val="2"/>
          <w:sz w:val="28"/>
          <w:szCs w:val="28"/>
        </w:rPr>
        <w:t xml:space="preserve">-Постановлением № 18 от 28.09.2010. «Об утверждении перечня должностей муниципальной службы администрации сельского поселения  </w:t>
      </w:r>
      <w:proofErr w:type="spellStart"/>
      <w:r>
        <w:rPr>
          <w:color w:val="2D2D2D"/>
          <w:spacing w:val="2"/>
          <w:sz w:val="28"/>
          <w:szCs w:val="28"/>
        </w:rPr>
        <w:t>Бекетовский</w:t>
      </w:r>
      <w:proofErr w:type="spellEnd"/>
      <w:r>
        <w:rPr>
          <w:color w:val="2D2D2D"/>
          <w:spacing w:val="2"/>
          <w:sz w:val="28"/>
          <w:szCs w:val="28"/>
        </w:rPr>
        <w:t xml:space="preserve"> сельсовет муниципального района </w:t>
      </w:r>
      <w:proofErr w:type="spellStart"/>
      <w:r>
        <w:rPr>
          <w:color w:val="2D2D2D"/>
          <w:spacing w:val="2"/>
          <w:sz w:val="28"/>
          <w:szCs w:val="28"/>
        </w:rPr>
        <w:t>Ермекеевский</w:t>
      </w:r>
      <w:proofErr w:type="spellEnd"/>
      <w:r>
        <w:rPr>
          <w:color w:val="2D2D2D"/>
          <w:spacing w:val="2"/>
          <w:sz w:val="28"/>
          <w:szCs w:val="28"/>
        </w:rPr>
        <w:t xml:space="preserve"> район Республики Башкортостан, предусмотренного статьей 12 Федерального закона « О противодействии коррупции»;</w:t>
      </w:r>
      <w:r>
        <w:rPr>
          <w:color w:val="2D2D2D"/>
          <w:spacing w:val="2"/>
          <w:sz w:val="28"/>
          <w:szCs w:val="28"/>
        </w:rPr>
        <w:br/>
      </w:r>
      <w:r>
        <w:rPr>
          <w:color w:val="2D2D2D"/>
          <w:spacing w:val="2"/>
          <w:sz w:val="28"/>
          <w:szCs w:val="28"/>
        </w:rPr>
        <w:br/>
        <w:t>б) муниципальными служащими, замещающими должности муниципальной службы, предусмотренные перечнем должностей, утвержденным</w:t>
      </w:r>
      <w:r>
        <w:rPr>
          <w:rStyle w:val="apple-converted-space"/>
          <w:color w:val="2D2D2D"/>
          <w:spacing w:val="2"/>
          <w:sz w:val="28"/>
          <w:szCs w:val="28"/>
        </w:rPr>
        <w:t> </w:t>
      </w:r>
      <w:proofErr w:type="gramStart"/>
      <w:r>
        <w:rPr>
          <w:color w:val="2D2D2D"/>
          <w:spacing w:val="2"/>
          <w:sz w:val="28"/>
          <w:szCs w:val="28"/>
        </w:rPr>
        <w:t xml:space="preserve">( </w:t>
      </w:r>
      <w:proofErr w:type="gramEnd"/>
      <w:r>
        <w:rPr>
          <w:color w:val="2D2D2D"/>
          <w:spacing w:val="2"/>
          <w:sz w:val="28"/>
          <w:szCs w:val="28"/>
        </w:rPr>
        <w:t xml:space="preserve">решение Совета сельского поселения  </w:t>
      </w:r>
      <w:proofErr w:type="spellStart"/>
      <w:r>
        <w:rPr>
          <w:color w:val="2D2D2D"/>
          <w:spacing w:val="2"/>
          <w:sz w:val="28"/>
          <w:szCs w:val="28"/>
        </w:rPr>
        <w:t>Бекетовский</w:t>
      </w:r>
      <w:proofErr w:type="spellEnd"/>
      <w:r>
        <w:rPr>
          <w:color w:val="2D2D2D"/>
          <w:spacing w:val="2"/>
          <w:sz w:val="28"/>
          <w:szCs w:val="28"/>
        </w:rPr>
        <w:t xml:space="preserve"> сельсовет муниципального района </w:t>
      </w:r>
      <w:proofErr w:type="spellStart"/>
      <w:r>
        <w:rPr>
          <w:color w:val="2D2D2D"/>
          <w:spacing w:val="2"/>
          <w:sz w:val="28"/>
          <w:szCs w:val="28"/>
        </w:rPr>
        <w:t>Ермекеевский</w:t>
      </w:r>
      <w:proofErr w:type="spellEnd"/>
      <w:r>
        <w:rPr>
          <w:color w:val="2D2D2D"/>
          <w:spacing w:val="2"/>
          <w:sz w:val="28"/>
          <w:szCs w:val="28"/>
        </w:rPr>
        <w:t xml:space="preserve"> район Республики Башкортостан № 32.16. от 15.01.2010.</w:t>
      </w:r>
      <w:r>
        <w:rPr>
          <w:bCs/>
          <w:sz w:val="28"/>
          <w:szCs w:val="28"/>
        </w:rPr>
        <w:t xml:space="preserve"> </w:t>
      </w:r>
      <w:proofErr w:type="gramStart"/>
      <w:r>
        <w:rPr>
          <w:bCs/>
          <w:sz w:val="28"/>
          <w:szCs w:val="28"/>
        </w:rPr>
        <w:t>«</w:t>
      </w:r>
      <w:r>
        <w:rPr>
          <w:spacing w:val="3"/>
          <w:sz w:val="28"/>
          <w:szCs w:val="28"/>
        </w:rPr>
        <w:t xml:space="preserve">Об утверждении перечня муниципальных должностей муниципальной службы администрации   сельского поселения </w:t>
      </w:r>
      <w:proofErr w:type="spellStart"/>
      <w:r>
        <w:rPr>
          <w:spacing w:val="3"/>
          <w:sz w:val="28"/>
          <w:szCs w:val="28"/>
        </w:rPr>
        <w:t>Бекетовский</w:t>
      </w:r>
      <w:proofErr w:type="spellEnd"/>
      <w:r>
        <w:rPr>
          <w:spacing w:val="3"/>
          <w:sz w:val="28"/>
          <w:szCs w:val="28"/>
        </w:rPr>
        <w:t xml:space="preserve"> сельсовет муниципального района </w:t>
      </w:r>
      <w:proofErr w:type="spellStart"/>
      <w:r>
        <w:rPr>
          <w:spacing w:val="3"/>
          <w:sz w:val="28"/>
          <w:szCs w:val="28"/>
        </w:rPr>
        <w:t>Ермекеевский</w:t>
      </w:r>
      <w:proofErr w:type="spellEnd"/>
      <w:r>
        <w:rPr>
          <w:spacing w:val="3"/>
          <w:sz w:val="28"/>
          <w:szCs w:val="28"/>
        </w:rPr>
        <w:t xml:space="preserve"> район  Республики Башкортостан»</w:t>
      </w:r>
      <w:r>
        <w:rPr>
          <w:color w:val="2D2D2D"/>
          <w:spacing w:val="2"/>
          <w:sz w:val="28"/>
          <w:szCs w:val="28"/>
        </w:rPr>
        <w:t>) - ежегодно, не позднее 30 апреля года, следующего за отчетным.</w:t>
      </w:r>
      <w:r>
        <w:rPr>
          <w:color w:val="2D2D2D"/>
          <w:spacing w:val="2"/>
          <w:sz w:val="28"/>
          <w:szCs w:val="28"/>
        </w:rPr>
        <w:br/>
      </w:r>
      <w:proofErr w:type="gramEnd"/>
    </w:p>
    <w:p w:rsidR="00B728D2" w:rsidRDefault="00B728D2" w:rsidP="00B728D2">
      <w:pPr>
        <w:pStyle w:val="formattext"/>
        <w:shd w:val="clear" w:color="auto" w:fill="FFFFFF"/>
        <w:spacing w:before="0" w:beforeAutospacing="0" w:after="0" w:afterAutospacing="0" w:line="315" w:lineRule="atLeast"/>
        <w:textAlignment w:val="baseline"/>
        <w:rPr>
          <w:color w:val="2D2D2D"/>
          <w:spacing w:val="2"/>
          <w:sz w:val="28"/>
          <w:szCs w:val="28"/>
        </w:rPr>
      </w:pPr>
      <w:r>
        <w:rPr>
          <w:color w:val="2D2D2D"/>
          <w:spacing w:val="2"/>
          <w:sz w:val="28"/>
          <w:szCs w:val="28"/>
        </w:rPr>
        <w:t xml:space="preserve">4. </w:t>
      </w:r>
      <w:proofErr w:type="gramStart"/>
      <w:r>
        <w:rPr>
          <w:color w:val="2D2D2D"/>
          <w:spacing w:val="2"/>
          <w:sz w:val="28"/>
          <w:szCs w:val="28"/>
        </w:rPr>
        <w:t>Гражданин при назначении на должность муниципальной службы представляет:</w:t>
      </w:r>
      <w:r>
        <w:rPr>
          <w:color w:val="2D2D2D"/>
          <w:spacing w:val="2"/>
          <w:sz w:val="28"/>
          <w:szCs w:val="28"/>
        </w:rPr>
        <w:br/>
      </w:r>
      <w:r>
        <w:rPr>
          <w:color w:val="2D2D2D"/>
          <w:spacing w:val="2"/>
          <w:sz w:val="28"/>
          <w:szCs w:val="28"/>
        </w:rPr>
        <w:b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w:t>
      </w:r>
      <w:proofErr w:type="gramEnd"/>
      <w:r>
        <w:rPr>
          <w:color w:val="2D2D2D"/>
          <w:spacing w:val="2"/>
          <w:sz w:val="28"/>
          <w:szCs w:val="28"/>
        </w:rPr>
        <w:t xml:space="preserve"> по состоянию на первое число месяца, предшествующего месяцу подачи документов для замещения должности муниципальной службы (на отчетную дату);</w:t>
      </w:r>
      <w:r>
        <w:rPr>
          <w:color w:val="2D2D2D"/>
          <w:spacing w:val="2"/>
          <w:sz w:val="28"/>
          <w:szCs w:val="28"/>
        </w:rPr>
        <w:br/>
      </w:r>
      <w:r>
        <w:rPr>
          <w:color w:val="2D2D2D"/>
          <w:spacing w:val="2"/>
          <w:sz w:val="28"/>
          <w:szCs w:val="28"/>
        </w:rPr>
        <w:br/>
      </w:r>
      <w:proofErr w:type="gramStart"/>
      <w:r>
        <w:rPr>
          <w:color w:val="2D2D2D"/>
          <w:spacing w:val="2"/>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color w:val="2D2D2D"/>
          <w:spacing w:val="2"/>
          <w:sz w:val="28"/>
          <w:szCs w:val="28"/>
        </w:rPr>
        <w:t xml:space="preserve"> для замещения должности муниципальной службы (на отчетную дату).</w:t>
      </w:r>
      <w:r>
        <w:rPr>
          <w:color w:val="2D2D2D"/>
          <w:spacing w:val="2"/>
          <w:sz w:val="28"/>
          <w:szCs w:val="28"/>
        </w:rPr>
        <w:br/>
      </w:r>
      <w:r>
        <w:rPr>
          <w:color w:val="2D2D2D"/>
          <w:spacing w:val="2"/>
          <w:sz w:val="28"/>
          <w:szCs w:val="28"/>
        </w:rPr>
        <w:b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r>
        <w:rPr>
          <w:color w:val="2D2D2D"/>
          <w:spacing w:val="2"/>
          <w:sz w:val="28"/>
          <w:szCs w:val="28"/>
        </w:rPr>
        <w:br/>
      </w:r>
      <w:r>
        <w:rPr>
          <w:color w:val="2D2D2D"/>
          <w:spacing w:val="2"/>
          <w:sz w:val="28"/>
          <w:szCs w:val="28"/>
        </w:rPr>
        <w:br/>
        <w:t xml:space="preserve">5. </w:t>
      </w:r>
      <w:proofErr w:type="gramStart"/>
      <w:r>
        <w:rPr>
          <w:color w:val="2D2D2D"/>
          <w:spacing w:val="2"/>
          <w:sz w:val="28"/>
          <w:szCs w:val="28"/>
        </w:rPr>
        <w:t>Муниципальный служащий представляет ежегодно:</w:t>
      </w:r>
      <w:r>
        <w:rPr>
          <w:color w:val="2D2D2D"/>
          <w:spacing w:val="2"/>
          <w:sz w:val="28"/>
          <w:szCs w:val="28"/>
        </w:rPr>
        <w:br/>
      </w:r>
      <w:r>
        <w:rPr>
          <w:color w:val="2D2D2D"/>
          <w:spacing w:val="2"/>
          <w:sz w:val="28"/>
          <w:szCs w:val="28"/>
        </w:rPr>
        <w:b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r>
        <w:rPr>
          <w:color w:val="2D2D2D"/>
          <w:spacing w:val="2"/>
          <w:sz w:val="28"/>
          <w:szCs w:val="28"/>
        </w:rPr>
        <w:br/>
      </w:r>
      <w:r>
        <w:rPr>
          <w:color w:val="2D2D2D"/>
          <w:spacing w:val="2"/>
          <w:sz w:val="28"/>
          <w:szCs w:val="28"/>
        </w:rPr>
        <w:lastRenderedPageBreak/>
        <w:br/>
      </w:r>
      <w:proofErr w:type="gramStart"/>
      <w:r>
        <w:rPr>
          <w:color w:val="2D2D2D"/>
          <w:spacing w:val="2"/>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Pr>
          <w:color w:val="2D2D2D"/>
          <w:spacing w:val="2"/>
          <w:sz w:val="28"/>
          <w:szCs w:val="28"/>
        </w:rPr>
        <w:br/>
      </w:r>
      <w:r>
        <w:rPr>
          <w:color w:val="2D2D2D"/>
          <w:spacing w:val="2"/>
          <w:sz w:val="28"/>
          <w:szCs w:val="28"/>
        </w:rPr>
        <w:br/>
        <w:t>6.</w:t>
      </w:r>
      <w:proofErr w:type="gramEnd"/>
      <w:r>
        <w:rPr>
          <w:color w:val="2D2D2D"/>
          <w:spacing w:val="2"/>
          <w:sz w:val="28"/>
          <w:szCs w:val="28"/>
        </w:rPr>
        <w:t xml:space="preserve">  Сведения о доходах, об имуществе и обязательствах имущественного характера представляются в отдел кадров .</w:t>
      </w:r>
      <w:r>
        <w:rPr>
          <w:color w:val="2D2D2D"/>
          <w:spacing w:val="2"/>
          <w:sz w:val="28"/>
          <w:szCs w:val="28"/>
        </w:rPr>
        <w:br/>
      </w:r>
      <w:r>
        <w:rPr>
          <w:color w:val="2D2D2D"/>
          <w:spacing w:val="2"/>
          <w:sz w:val="28"/>
          <w:szCs w:val="28"/>
        </w:rPr>
        <w:br/>
        <w:t xml:space="preserve">7. </w:t>
      </w:r>
      <w:proofErr w:type="gramStart"/>
      <w:r>
        <w:rPr>
          <w:color w:val="2D2D2D"/>
          <w:spacing w:val="2"/>
          <w:sz w:val="28"/>
          <w:szCs w:val="28"/>
        </w:rPr>
        <w:t>В случае если гражданин или муниципальной служащий обнаружили, что в представленных ими в  отдел кадров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r>
        <w:rPr>
          <w:color w:val="2D2D2D"/>
          <w:spacing w:val="2"/>
          <w:sz w:val="28"/>
          <w:szCs w:val="28"/>
        </w:rPr>
        <w:br/>
      </w:r>
      <w:r>
        <w:rPr>
          <w:color w:val="2D2D2D"/>
          <w:spacing w:val="2"/>
          <w:sz w:val="28"/>
          <w:szCs w:val="28"/>
        </w:rPr>
        <w:b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w:t>
      </w:r>
      <w:r>
        <w:rPr>
          <w:color w:val="2D2D2D"/>
          <w:spacing w:val="2"/>
          <w:sz w:val="28"/>
          <w:szCs w:val="28"/>
        </w:rPr>
        <w:br/>
      </w:r>
      <w:r>
        <w:rPr>
          <w:color w:val="2D2D2D"/>
          <w:spacing w:val="2"/>
          <w:sz w:val="28"/>
          <w:szCs w:val="28"/>
        </w:rPr>
        <w:br/>
        <w:t>Уточненные сведения, представленные гражданами и  муниципальными служащими,</w:t>
      </w:r>
      <w:proofErr w:type="gramStart"/>
      <w:r>
        <w:rPr>
          <w:color w:val="2D2D2D"/>
          <w:spacing w:val="2"/>
          <w:sz w:val="28"/>
          <w:szCs w:val="28"/>
        </w:rPr>
        <w:t xml:space="preserve"> ,</w:t>
      </w:r>
      <w:proofErr w:type="gramEnd"/>
      <w:r>
        <w:rPr>
          <w:color w:val="2D2D2D"/>
          <w:spacing w:val="2"/>
          <w:sz w:val="28"/>
          <w:szCs w:val="28"/>
        </w:rPr>
        <w:t xml:space="preserve"> направляются в отдел кадров , в течение пяти дней после их представления в соответствующую кадровую службу.</w:t>
      </w:r>
      <w:r>
        <w:rPr>
          <w:color w:val="2D2D2D"/>
          <w:spacing w:val="2"/>
          <w:sz w:val="28"/>
          <w:szCs w:val="28"/>
        </w:rPr>
        <w:br/>
      </w:r>
      <w:r>
        <w:rPr>
          <w:color w:val="2D2D2D"/>
          <w:spacing w:val="2"/>
          <w:sz w:val="28"/>
          <w:szCs w:val="28"/>
        </w:rPr>
        <w:br/>
        <w:t>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r>
        <w:rPr>
          <w:color w:val="2D2D2D"/>
          <w:spacing w:val="2"/>
          <w:sz w:val="28"/>
          <w:szCs w:val="28"/>
        </w:rPr>
        <w:br/>
      </w:r>
      <w:r>
        <w:rPr>
          <w:color w:val="2D2D2D"/>
          <w:spacing w:val="2"/>
          <w:sz w:val="28"/>
          <w:szCs w:val="28"/>
        </w:rPr>
        <w:b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муниципальным служащим, осуществляется в соответствии с законодательством Российской Федерации и Республики Башкортостан.</w:t>
      </w:r>
      <w:r>
        <w:rPr>
          <w:color w:val="2D2D2D"/>
          <w:spacing w:val="2"/>
          <w:sz w:val="28"/>
          <w:szCs w:val="28"/>
        </w:rPr>
        <w:br/>
      </w:r>
      <w:r>
        <w:rPr>
          <w:color w:val="2D2D2D"/>
          <w:spacing w:val="2"/>
          <w:sz w:val="28"/>
          <w:szCs w:val="28"/>
        </w:rPr>
        <w:br/>
        <w:t>10. Сведения о доходах, об имуществе и обязательствах имущественного характера, представляемые в соответствии с настоящим Положением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r>
        <w:rPr>
          <w:color w:val="2D2D2D"/>
          <w:spacing w:val="2"/>
          <w:sz w:val="28"/>
          <w:szCs w:val="28"/>
        </w:rPr>
        <w:br/>
      </w:r>
      <w:r>
        <w:rPr>
          <w:color w:val="2D2D2D"/>
          <w:spacing w:val="2"/>
          <w:sz w:val="28"/>
          <w:szCs w:val="28"/>
        </w:rPr>
        <w:br/>
      </w:r>
      <w:r>
        <w:rPr>
          <w:color w:val="2D2D2D"/>
          <w:spacing w:val="2"/>
          <w:sz w:val="28"/>
          <w:szCs w:val="28"/>
        </w:rPr>
        <w:lastRenderedPageBreak/>
        <w:t>Эти сведения предоставляются должностным лицам в случаях, предусмотренных законодательством Российской Федерации и Республики Башкортостан.</w:t>
      </w:r>
      <w:r>
        <w:rPr>
          <w:color w:val="2D2D2D"/>
          <w:spacing w:val="2"/>
          <w:sz w:val="28"/>
          <w:szCs w:val="28"/>
        </w:rPr>
        <w:br/>
      </w:r>
      <w:r>
        <w:rPr>
          <w:color w:val="2D2D2D"/>
          <w:spacing w:val="2"/>
          <w:sz w:val="28"/>
          <w:szCs w:val="28"/>
        </w:rPr>
        <w:br/>
        <w:t>11.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Положением, утвержденным</w:t>
      </w:r>
      <w:r>
        <w:rPr>
          <w:rStyle w:val="apple-converted-space"/>
          <w:color w:val="2D2D2D"/>
          <w:spacing w:val="2"/>
          <w:sz w:val="28"/>
          <w:szCs w:val="28"/>
        </w:rPr>
        <w:t> </w:t>
      </w:r>
      <w:hyperlink r:id="rId8" w:history="1">
        <w:r>
          <w:rPr>
            <w:rStyle w:val="a3"/>
            <w:color w:val="00466E"/>
            <w:spacing w:val="2"/>
            <w:sz w:val="28"/>
            <w:szCs w:val="28"/>
          </w:rPr>
          <w:t>Указом Президента Республики Башкортостан от 20 января 2014 года N УП-11</w:t>
        </w:r>
      </w:hyperlink>
      <w:r>
        <w:rPr>
          <w:color w:val="2D2D2D"/>
          <w:spacing w:val="2"/>
          <w:sz w:val="28"/>
          <w:szCs w:val="28"/>
        </w:rPr>
        <w:t>, размещаются на официальном сайте администрации сельского поселения.</w:t>
      </w:r>
      <w:r>
        <w:rPr>
          <w:color w:val="2D2D2D"/>
          <w:spacing w:val="2"/>
          <w:sz w:val="28"/>
          <w:szCs w:val="28"/>
        </w:rPr>
        <w:br/>
      </w:r>
      <w:r>
        <w:rPr>
          <w:color w:val="2D2D2D"/>
          <w:spacing w:val="2"/>
          <w:sz w:val="28"/>
          <w:szCs w:val="28"/>
        </w:rPr>
        <w:b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Pr>
          <w:color w:val="2D2D2D"/>
          <w:spacing w:val="2"/>
          <w:sz w:val="28"/>
          <w:szCs w:val="28"/>
        </w:rPr>
        <w:br/>
      </w:r>
      <w:r>
        <w:rPr>
          <w:color w:val="2D2D2D"/>
          <w:spacing w:val="2"/>
          <w:sz w:val="28"/>
          <w:szCs w:val="28"/>
        </w:rPr>
        <w:br/>
        <w:t xml:space="preserve">13. Сведения о доходах, об имуществе и обязательствах имущественного характера, представленные в соответствии с настоящим Положением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w:t>
      </w:r>
      <w:proofErr w:type="gramStart"/>
      <w:r>
        <w:rPr>
          <w:color w:val="2D2D2D"/>
          <w:spacing w:val="2"/>
          <w:sz w:val="28"/>
          <w:szCs w:val="28"/>
        </w:rPr>
        <w:t>В случае если гражданин или кандидат на должность, предусмотренную перечнем, представившие  в отдел кадров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w:t>
      </w:r>
      <w:proofErr w:type="gramEnd"/>
      <w:r>
        <w:rPr>
          <w:color w:val="2D2D2D"/>
          <w:spacing w:val="2"/>
          <w:sz w:val="28"/>
          <w:szCs w:val="28"/>
        </w:rPr>
        <w:t xml:space="preserve"> документами.</w:t>
      </w:r>
      <w:r>
        <w:rPr>
          <w:color w:val="2D2D2D"/>
          <w:spacing w:val="2"/>
          <w:sz w:val="28"/>
          <w:szCs w:val="28"/>
        </w:rPr>
        <w:br/>
      </w:r>
      <w:r>
        <w:rPr>
          <w:color w:val="2D2D2D"/>
          <w:spacing w:val="2"/>
          <w:sz w:val="28"/>
          <w:szCs w:val="28"/>
        </w:rPr>
        <w:b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r>
        <w:rPr>
          <w:color w:val="2D2D2D"/>
          <w:spacing w:val="2"/>
          <w:sz w:val="28"/>
          <w:szCs w:val="28"/>
        </w:rPr>
        <w:br/>
      </w:r>
    </w:p>
    <w:p w:rsidR="00B728D2" w:rsidRDefault="00B728D2" w:rsidP="00B728D2">
      <w:pPr>
        <w:rPr>
          <w:sz w:val="28"/>
          <w:szCs w:val="28"/>
        </w:rPr>
      </w:pPr>
      <w:bookmarkStart w:id="0" w:name="_GoBack"/>
      <w:bookmarkEnd w:id="0"/>
    </w:p>
    <w:sectPr w:rsidR="00B728D2" w:rsidSect="00B728D2">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66380"/>
    <w:multiLevelType w:val="hybridMultilevel"/>
    <w:tmpl w:val="6E24C958"/>
    <w:lvl w:ilvl="0" w:tplc="4ED0D47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D2"/>
    <w:rsid w:val="00B728D2"/>
    <w:rsid w:val="00C73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8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28D2"/>
    <w:rPr>
      <w:color w:val="0000FF"/>
      <w:u w:val="single"/>
    </w:rPr>
  </w:style>
  <w:style w:type="character" w:customStyle="1" w:styleId="a4">
    <w:name w:val="Без интервала Знак"/>
    <w:link w:val="a5"/>
    <w:uiPriority w:val="1"/>
    <w:locked/>
    <w:rsid w:val="00B728D2"/>
    <w:rPr>
      <w:rFonts w:ascii="Calibri" w:eastAsia="Calibri" w:hAnsi="Calibri" w:cs="Times New Roman"/>
    </w:rPr>
  </w:style>
  <w:style w:type="paragraph" w:styleId="a5">
    <w:name w:val="No Spacing"/>
    <w:link w:val="a4"/>
    <w:uiPriority w:val="1"/>
    <w:qFormat/>
    <w:rsid w:val="00B728D2"/>
    <w:pPr>
      <w:spacing w:after="0" w:line="240" w:lineRule="auto"/>
    </w:pPr>
    <w:rPr>
      <w:rFonts w:ascii="Calibri" w:eastAsia="Calibri" w:hAnsi="Calibri" w:cs="Times New Roman"/>
    </w:rPr>
  </w:style>
  <w:style w:type="paragraph" w:styleId="a6">
    <w:name w:val="List Paragraph"/>
    <w:basedOn w:val="a"/>
    <w:uiPriority w:val="34"/>
    <w:qFormat/>
    <w:rsid w:val="00B728D2"/>
    <w:pPr>
      <w:ind w:left="720"/>
      <w:contextualSpacing/>
    </w:pPr>
  </w:style>
  <w:style w:type="paragraph" w:customStyle="1" w:styleId="headertext">
    <w:name w:val="headertext"/>
    <w:basedOn w:val="a"/>
    <w:rsid w:val="00B728D2"/>
    <w:pPr>
      <w:spacing w:before="100" w:beforeAutospacing="1" w:after="100" w:afterAutospacing="1"/>
    </w:pPr>
  </w:style>
  <w:style w:type="paragraph" w:customStyle="1" w:styleId="formattext">
    <w:name w:val="formattext"/>
    <w:basedOn w:val="a"/>
    <w:rsid w:val="00B728D2"/>
    <w:pPr>
      <w:spacing w:before="100" w:beforeAutospacing="1" w:after="100" w:afterAutospacing="1"/>
    </w:pPr>
  </w:style>
  <w:style w:type="character" w:customStyle="1" w:styleId="apple-converted-space">
    <w:name w:val="apple-converted-space"/>
    <w:basedOn w:val="a0"/>
    <w:rsid w:val="00B728D2"/>
  </w:style>
  <w:style w:type="paragraph" w:styleId="a7">
    <w:name w:val="Balloon Text"/>
    <w:basedOn w:val="a"/>
    <w:link w:val="a8"/>
    <w:uiPriority w:val="99"/>
    <w:semiHidden/>
    <w:unhideWhenUsed/>
    <w:rsid w:val="00B728D2"/>
    <w:rPr>
      <w:rFonts w:ascii="Tahoma" w:hAnsi="Tahoma" w:cs="Tahoma"/>
      <w:sz w:val="16"/>
      <w:szCs w:val="16"/>
    </w:rPr>
  </w:style>
  <w:style w:type="character" w:customStyle="1" w:styleId="a8">
    <w:name w:val="Текст выноски Знак"/>
    <w:basedOn w:val="a0"/>
    <w:link w:val="a7"/>
    <w:uiPriority w:val="99"/>
    <w:semiHidden/>
    <w:rsid w:val="00B728D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8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28D2"/>
    <w:rPr>
      <w:color w:val="0000FF"/>
      <w:u w:val="single"/>
    </w:rPr>
  </w:style>
  <w:style w:type="character" w:customStyle="1" w:styleId="a4">
    <w:name w:val="Без интервала Знак"/>
    <w:link w:val="a5"/>
    <w:uiPriority w:val="1"/>
    <w:locked/>
    <w:rsid w:val="00B728D2"/>
    <w:rPr>
      <w:rFonts w:ascii="Calibri" w:eastAsia="Calibri" w:hAnsi="Calibri" w:cs="Times New Roman"/>
    </w:rPr>
  </w:style>
  <w:style w:type="paragraph" w:styleId="a5">
    <w:name w:val="No Spacing"/>
    <w:link w:val="a4"/>
    <w:uiPriority w:val="1"/>
    <w:qFormat/>
    <w:rsid w:val="00B728D2"/>
    <w:pPr>
      <w:spacing w:after="0" w:line="240" w:lineRule="auto"/>
    </w:pPr>
    <w:rPr>
      <w:rFonts w:ascii="Calibri" w:eastAsia="Calibri" w:hAnsi="Calibri" w:cs="Times New Roman"/>
    </w:rPr>
  </w:style>
  <w:style w:type="paragraph" w:styleId="a6">
    <w:name w:val="List Paragraph"/>
    <w:basedOn w:val="a"/>
    <w:uiPriority w:val="34"/>
    <w:qFormat/>
    <w:rsid w:val="00B728D2"/>
    <w:pPr>
      <w:ind w:left="720"/>
      <w:contextualSpacing/>
    </w:pPr>
  </w:style>
  <w:style w:type="paragraph" w:customStyle="1" w:styleId="headertext">
    <w:name w:val="headertext"/>
    <w:basedOn w:val="a"/>
    <w:rsid w:val="00B728D2"/>
    <w:pPr>
      <w:spacing w:before="100" w:beforeAutospacing="1" w:after="100" w:afterAutospacing="1"/>
    </w:pPr>
  </w:style>
  <w:style w:type="paragraph" w:customStyle="1" w:styleId="formattext">
    <w:name w:val="formattext"/>
    <w:basedOn w:val="a"/>
    <w:rsid w:val="00B728D2"/>
    <w:pPr>
      <w:spacing w:before="100" w:beforeAutospacing="1" w:after="100" w:afterAutospacing="1"/>
    </w:pPr>
  </w:style>
  <w:style w:type="character" w:customStyle="1" w:styleId="apple-converted-space">
    <w:name w:val="apple-converted-space"/>
    <w:basedOn w:val="a0"/>
    <w:rsid w:val="00B728D2"/>
  </w:style>
  <w:style w:type="paragraph" w:styleId="a7">
    <w:name w:val="Balloon Text"/>
    <w:basedOn w:val="a"/>
    <w:link w:val="a8"/>
    <w:uiPriority w:val="99"/>
    <w:semiHidden/>
    <w:unhideWhenUsed/>
    <w:rsid w:val="00B728D2"/>
    <w:rPr>
      <w:rFonts w:ascii="Tahoma" w:hAnsi="Tahoma" w:cs="Tahoma"/>
      <w:sz w:val="16"/>
      <w:szCs w:val="16"/>
    </w:rPr>
  </w:style>
  <w:style w:type="character" w:customStyle="1" w:styleId="a8">
    <w:name w:val="Текст выноски Знак"/>
    <w:basedOn w:val="a0"/>
    <w:link w:val="a7"/>
    <w:uiPriority w:val="99"/>
    <w:semiHidden/>
    <w:rsid w:val="00B728D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75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3511804" TargetMode="External"/><Relationship Id="rId3" Type="http://schemas.microsoft.com/office/2007/relationships/stylesWithEffects" Target="stylesWithEffects.xml"/><Relationship Id="rId7" Type="http://schemas.openxmlformats.org/officeDocument/2006/relationships/hyperlink" Target="consultantplus://offline/main?base=LAW;n=116687;fld=134;dst=1000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1838</Words>
  <Characters>10482</Characters>
  <Application>Microsoft Office Word</Application>
  <DocSecurity>0</DocSecurity>
  <Lines>87</Lines>
  <Paragraphs>24</Paragraphs>
  <ScaleCrop>false</ScaleCrop>
  <Company/>
  <LinksUpToDate>false</LinksUpToDate>
  <CharactersWithSpaces>12296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Бекетовский</dc:creator>
  <cp:lastModifiedBy>Бекетовский</cp:lastModifiedBy>
  <cp:revision>1</cp:revision>
  <dcterms:created xsi:type="dcterms:W3CDTF">2017-04-04T10:57:00Z</dcterms:created>
  <dcterms:modified xsi:type="dcterms:W3CDTF">2017-04-04T10:58:00Z</dcterms:modified>
</cp:coreProperties>
</file>