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01" w:rsidRDefault="00BF5E01" w:rsidP="00BF5E01">
      <w:pPr>
        <w:ind w:left="-180" w:firstLine="180"/>
        <w:rPr>
          <w:rFonts w:ascii="Lucida Sans Unicode" w:eastAsia="Arial Unicode MS" w:hAnsi="Lucida Sans Unicode" w:cs="Lucida Sans Unicode"/>
          <w:b/>
        </w:rPr>
      </w:pPr>
      <w:r>
        <w:rPr>
          <w:noProof/>
        </w:rPr>
        <w:drawing>
          <wp:inline distT="0" distB="0" distL="0" distR="0">
            <wp:extent cx="6438900" cy="2238375"/>
            <wp:effectExtent l="19050" t="0" r="0" b="0"/>
            <wp:docPr id="1" name="Рисунок 1" descr="бланк 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01" w:rsidRPr="0044010A" w:rsidRDefault="00BF5E01" w:rsidP="00BF5E01">
      <w:pPr>
        <w:rPr>
          <w:rFonts w:eastAsia="Arial Unicode MS" w:cs="Arial Unicode MS"/>
          <w:b/>
        </w:rPr>
      </w:pPr>
      <w:r w:rsidRPr="0044010A">
        <w:rPr>
          <w:rFonts w:ascii="Lucida Sans Unicode" w:eastAsia="Arial Unicode MS" w:hAnsi="Lucida Sans Unicode" w:cs="Lucida Sans Unicode"/>
          <w:b/>
        </w:rPr>
        <w:t xml:space="preserve">     ҠАРАР</w:t>
      </w:r>
      <w:r w:rsidRPr="0044010A">
        <w:rPr>
          <w:rFonts w:ascii="Arial Unicode MS" w:eastAsia="Arial Unicode MS" w:hAnsi="Arial Unicode MS" w:cs="Arial Unicode MS" w:hint="eastAsia"/>
          <w:b/>
        </w:rPr>
        <w:t xml:space="preserve">                             </w:t>
      </w:r>
      <w:r w:rsidRPr="0044010A">
        <w:rPr>
          <w:rFonts w:eastAsia="Arial Unicode MS" w:cs="Arial Unicode MS"/>
          <w:b/>
        </w:rPr>
        <w:t xml:space="preserve">    </w:t>
      </w:r>
      <w:r w:rsidRPr="0044010A">
        <w:rPr>
          <w:rFonts w:ascii="Arial Unicode MS" w:eastAsia="Arial Unicode MS" w:hAnsi="Arial Unicode MS" w:cs="Arial Unicode MS" w:hint="eastAsia"/>
          <w:b/>
        </w:rPr>
        <w:t xml:space="preserve">                                     </w:t>
      </w:r>
      <w:r w:rsidRPr="0044010A">
        <w:rPr>
          <w:rFonts w:eastAsia="Arial Unicode MS" w:cs="Arial Unicode MS"/>
          <w:b/>
        </w:rPr>
        <w:t xml:space="preserve">  </w:t>
      </w:r>
      <w:r w:rsidRPr="0044010A">
        <w:rPr>
          <w:rFonts w:ascii="Arial Unicode MS" w:eastAsia="Arial Unicode MS" w:hAnsi="Arial Unicode MS" w:cs="Arial Unicode MS" w:hint="eastAsia"/>
          <w:b/>
        </w:rPr>
        <w:t>ПОСТАНОВЛЕНИЕ</w:t>
      </w:r>
    </w:p>
    <w:p w:rsidR="00BF5E01" w:rsidRDefault="00BF5E01" w:rsidP="00BF5E01">
      <w:pPr>
        <w:ind w:left="-800"/>
        <w:rPr>
          <w:rFonts w:eastAsia="Arial Unicode MS"/>
          <w:b/>
        </w:rPr>
      </w:pPr>
      <w:r w:rsidRPr="0044010A">
        <w:rPr>
          <w:rFonts w:eastAsia="Arial Unicode MS"/>
          <w:b/>
        </w:rPr>
        <w:t xml:space="preserve">        </w:t>
      </w:r>
      <w:r>
        <w:rPr>
          <w:rFonts w:eastAsia="Arial Unicode MS"/>
          <w:b/>
        </w:rPr>
        <w:t xml:space="preserve">    </w:t>
      </w:r>
      <w:r w:rsidRPr="0044010A">
        <w:rPr>
          <w:rFonts w:eastAsia="Arial Unicode MS"/>
          <w:b/>
        </w:rPr>
        <w:t xml:space="preserve"> «10» сентябрь 2015 </w:t>
      </w:r>
      <w:proofErr w:type="spellStart"/>
      <w:r w:rsidRPr="0044010A">
        <w:rPr>
          <w:rFonts w:eastAsia="Arial Unicode MS"/>
          <w:b/>
        </w:rPr>
        <w:t>й</w:t>
      </w:r>
      <w:proofErr w:type="spellEnd"/>
      <w:r w:rsidRPr="0044010A">
        <w:rPr>
          <w:rFonts w:eastAsia="Arial Unicode MS"/>
          <w:b/>
        </w:rPr>
        <w:t xml:space="preserve">.                       </w:t>
      </w:r>
      <w:r w:rsidRPr="00AD42EA">
        <w:rPr>
          <w:rFonts w:eastAsia="Arial Unicode MS"/>
          <w:b/>
        </w:rPr>
        <w:t>№</w:t>
      </w:r>
      <w:r w:rsidRPr="0044010A">
        <w:rPr>
          <w:rFonts w:ascii="Arial Unicode MS" w:eastAsia="Arial Unicode MS" w:hAnsi="Arial Unicode MS" w:cs="Arial Unicode MS" w:hint="eastAsia"/>
          <w:b/>
        </w:rPr>
        <w:t xml:space="preserve"> </w:t>
      </w:r>
      <w:r w:rsidRPr="0044010A">
        <w:rPr>
          <w:rFonts w:eastAsia="Arial Unicode MS"/>
          <w:b/>
        </w:rPr>
        <w:t xml:space="preserve"> 9</w:t>
      </w:r>
      <w:r>
        <w:rPr>
          <w:rFonts w:eastAsia="Arial Unicode MS"/>
          <w:b/>
        </w:rPr>
        <w:t>8</w:t>
      </w:r>
      <w:r w:rsidRPr="0044010A">
        <w:rPr>
          <w:rFonts w:eastAsia="Arial Unicode MS"/>
          <w:b/>
        </w:rPr>
        <w:t xml:space="preserve">                            «10» сентября </w:t>
      </w:r>
      <w:smartTag w:uri="urn:schemas-microsoft-com:office:smarttags" w:element="metricconverter">
        <w:smartTagPr>
          <w:attr w:name="ProductID" w:val="2015 г"/>
        </w:smartTagPr>
        <w:r w:rsidRPr="0044010A">
          <w:rPr>
            <w:rFonts w:eastAsia="Arial Unicode MS"/>
            <w:b/>
          </w:rPr>
          <w:t>2015 г</w:t>
        </w:r>
      </w:smartTag>
      <w:r w:rsidRPr="0044010A">
        <w:rPr>
          <w:rFonts w:eastAsia="Arial Unicode MS"/>
          <w:b/>
        </w:rPr>
        <w:t>.</w:t>
      </w:r>
    </w:p>
    <w:p w:rsidR="00BF5E01" w:rsidRDefault="00BF5E01" w:rsidP="00BF5E01">
      <w:pPr>
        <w:ind w:left="-800"/>
        <w:rPr>
          <w:rFonts w:eastAsia="Arial Unicode MS"/>
          <w:b/>
        </w:rPr>
      </w:pPr>
    </w:p>
    <w:p w:rsidR="00BF5E01" w:rsidRDefault="00BF5E01" w:rsidP="00BF5E0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Об утверждении   программы  производственного контроля </w:t>
      </w:r>
    </w:p>
    <w:p w:rsidR="00BF5E01" w:rsidRDefault="00BF5E01" w:rsidP="00BF5E0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качества питьевой воды в сельском поселении </w:t>
      </w:r>
      <w:proofErr w:type="spellStart"/>
      <w:r>
        <w:rPr>
          <w:rFonts w:eastAsia="Arial Unicode MS"/>
          <w:b/>
        </w:rPr>
        <w:t>Бекетовский</w:t>
      </w:r>
      <w:proofErr w:type="spellEnd"/>
      <w:r>
        <w:rPr>
          <w:rFonts w:eastAsia="Arial Unicode MS"/>
          <w:b/>
        </w:rPr>
        <w:t xml:space="preserve"> сельсовет </w:t>
      </w:r>
    </w:p>
    <w:p w:rsidR="00BF5E01" w:rsidRDefault="00BF5E01" w:rsidP="00BF5E01">
      <w:pPr>
        <w:rPr>
          <w:rFonts w:eastAsia="Arial Unicode MS"/>
          <w:b/>
        </w:rPr>
      </w:pPr>
    </w:p>
    <w:p w:rsidR="00BF5E01" w:rsidRDefault="00BF5E01" w:rsidP="00BF5E01">
      <w:pPr>
        <w:rPr>
          <w:rFonts w:eastAsia="Arial Unicode MS"/>
        </w:rPr>
      </w:pPr>
      <w:r w:rsidRPr="00F059A3">
        <w:rPr>
          <w:rFonts w:eastAsia="Arial Unicode MS"/>
        </w:rPr>
        <w:t xml:space="preserve">В соответствии со ст. 4 Федерального закона Российской Федерации </w:t>
      </w:r>
      <w:r>
        <w:rPr>
          <w:rFonts w:eastAsia="Arial Unicode MS"/>
        </w:rPr>
        <w:t xml:space="preserve">№ 131-ФЗ от 06.10.2003. «Об общих принципах организации местного самоуправления в Российской Федерации « и ст. 4 Устава сельского поселения </w:t>
      </w:r>
      <w:proofErr w:type="spellStart"/>
      <w:r>
        <w:rPr>
          <w:rFonts w:eastAsia="Arial Unicode MS"/>
        </w:rPr>
        <w:t>Бекетовский</w:t>
      </w:r>
      <w:proofErr w:type="spellEnd"/>
      <w:r>
        <w:rPr>
          <w:rFonts w:eastAsia="Arial Unicode MS"/>
        </w:rPr>
        <w:t xml:space="preserve"> сельсовет 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  Республики Башкортостан</w:t>
      </w:r>
    </w:p>
    <w:p w:rsidR="00BF5E01" w:rsidRDefault="00BF5E01" w:rsidP="00BF5E01">
      <w:pPr>
        <w:rPr>
          <w:rFonts w:eastAsia="Arial Unicode MS"/>
        </w:rPr>
      </w:pPr>
      <w:r>
        <w:rPr>
          <w:rFonts w:eastAsia="Arial Unicode MS"/>
        </w:rPr>
        <w:t xml:space="preserve"> ПОСТАНОВЛЯЮ:</w:t>
      </w:r>
    </w:p>
    <w:p w:rsidR="00BF5E01" w:rsidRDefault="00BF5E01" w:rsidP="00BF5E01">
      <w:pPr>
        <w:numPr>
          <w:ilvl w:val="1"/>
          <w:numId w:val="1"/>
        </w:numPr>
        <w:rPr>
          <w:rFonts w:eastAsia="Arial Unicode MS"/>
        </w:rPr>
      </w:pPr>
      <w:r w:rsidRPr="00F059A3">
        <w:rPr>
          <w:rFonts w:eastAsia="Arial Unicode MS"/>
        </w:rPr>
        <w:t xml:space="preserve">Утвердить </w:t>
      </w:r>
      <w:r>
        <w:rPr>
          <w:rFonts w:eastAsia="Arial Unicode MS"/>
        </w:rPr>
        <w:t xml:space="preserve">рабочую программу производственного контроля  качества </w:t>
      </w:r>
    </w:p>
    <w:p w:rsidR="00BF5E01" w:rsidRDefault="00BF5E01" w:rsidP="00BF5E01">
      <w:pPr>
        <w:rPr>
          <w:rFonts w:eastAsia="Arial Unicode MS"/>
        </w:rPr>
      </w:pPr>
      <w:r>
        <w:rPr>
          <w:rFonts w:eastAsia="Arial Unicode MS"/>
        </w:rPr>
        <w:t xml:space="preserve">питьевой воды в сельском поселении </w:t>
      </w:r>
      <w:proofErr w:type="spellStart"/>
      <w:r>
        <w:rPr>
          <w:rFonts w:eastAsia="Arial Unicode MS"/>
        </w:rPr>
        <w:t>Бекетовский</w:t>
      </w:r>
      <w:proofErr w:type="spellEnd"/>
      <w:r>
        <w:rPr>
          <w:rFonts w:eastAsia="Arial Unicode MS"/>
        </w:rPr>
        <w:t xml:space="preserve"> сельсовет 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 Республики  Башкортоста</w:t>
      </w:r>
      <w:proofErr w:type="gramStart"/>
      <w:r>
        <w:rPr>
          <w:rFonts w:eastAsia="Arial Unicode MS"/>
        </w:rPr>
        <w:t>н(</w:t>
      </w:r>
      <w:proofErr w:type="gramEnd"/>
      <w:r>
        <w:rPr>
          <w:rFonts w:eastAsia="Arial Unicode MS"/>
        </w:rPr>
        <w:t xml:space="preserve"> прилагается ).</w:t>
      </w:r>
    </w:p>
    <w:p w:rsidR="00BF5E01" w:rsidRDefault="00BF5E01" w:rsidP="00BF5E01">
      <w:pPr>
        <w:rPr>
          <w:rFonts w:eastAsia="Arial Unicode MS"/>
        </w:rPr>
      </w:pPr>
    </w:p>
    <w:p w:rsidR="00BF5E01" w:rsidRDefault="00BF5E01" w:rsidP="00BF5E01">
      <w:pPr>
        <w:numPr>
          <w:ilvl w:val="1"/>
          <w:numId w:val="1"/>
        </w:numPr>
        <w:rPr>
          <w:rFonts w:eastAsia="Arial Unicode MS"/>
        </w:rPr>
      </w:pPr>
      <w:r>
        <w:rPr>
          <w:rFonts w:eastAsia="Arial Unicode MS"/>
        </w:rPr>
        <w:t xml:space="preserve">Контроль за исполнением настоящего постановления оставляю </w:t>
      </w:r>
      <w:proofErr w:type="gramStart"/>
      <w:r>
        <w:rPr>
          <w:rFonts w:eastAsia="Arial Unicode MS"/>
        </w:rPr>
        <w:t>за</w:t>
      </w:r>
      <w:proofErr w:type="gramEnd"/>
      <w:r>
        <w:rPr>
          <w:rFonts w:eastAsia="Arial Unicode MS"/>
        </w:rPr>
        <w:t xml:space="preserve"> </w:t>
      </w:r>
    </w:p>
    <w:p w:rsidR="00BF5E01" w:rsidRDefault="00BF5E01" w:rsidP="00BF5E01">
      <w:pPr>
        <w:rPr>
          <w:rFonts w:eastAsia="Arial Unicode MS"/>
        </w:rPr>
      </w:pPr>
      <w:r>
        <w:rPr>
          <w:rFonts w:eastAsia="Arial Unicode MS"/>
        </w:rPr>
        <w:t>собой.</w:t>
      </w:r>
    </w:p>
    <w:p w:rsidR="00BF5E01" w:rsidRDefault="00BF5E01" w:rsidP="00BF5E01">
      <w:pPr>
        <w:rPr>
          <w:rFonts w:eastAsia="Arial Unicode MS"/>
        </w:rPr>
      </w:pPr>
    </w:p>
    <w:p w:rsidR="00BF5E01" w:rsidRDefault="00BF5E01" w:rsidP="00BF5E01">
      <w:pPr>
        <w:rPr>
          <w:rFonts w:eastAsia="Arial Unicode MS"/>
        </w:rPr>
      </w:pPr>
    </w:p>
    <w:p w:rsidR="00BF5E01" w:rsidRDefault="00BF5E01" w:rsidP="00BF5E01">
      <w:pPr>
        <w:rPr>
          <w:rFonts w:eastAsia="Arial Unicode MS"/>
        </w:rPr>
      </w:pPr>
      <w:r>
        <w:rPr>
          <w:rFonts w:eastAsia="Arial Unicode MS"/>
        </w:rPr>
        <w:t>Глава сельского поселения</w:t>
      </w:r>
    </w:p>
    <w:p w:rsidR="00BF5E01" w:rsidRDefault="00BF5E01" w:rsidP="00BF5E01">
      <w:pPr>
        <w:rPr>
          <w:rFonts w:eastAsia="Arial Unicode MS"/>
        </w:rPr>
      </w:pPr>
      <w:proofErr w:type="spellStart"/>
      <w:r>
        <w:rPr>
          <w:rFonts w:eastAsia="Arial Unicode MS"/>
        </w:rPr>
        <w:t>Бекетовский</w:t>
      </w:r>
      <w:proofErr w:type="spellEnd"/>
      <w:r>
        <w:rPr>
          <w:rFonts w:eastAsia="Arial Unicode MS"/>
        </w:rPr>
        <w:t xml:space="preserve"> сельсовет                           </w:t>
      </w:r>
      <w:proofErr w:type="spellStart"/>
      <w:r>
        <w:rPr>
          <w:rFonts w:eastAsia="Arial Unicode MS"/>
        </w:rPr>
        <w:t>З.З.Исламова</w:t>
      </w:r>
      <w:proofErr w:type="spellEnd"/>
      <w:r>
        <w:rPr>
          <w:rFonts w:eastAsia="Arial Unicode MS"/>
        </w:rPr>
        <w:t xml:space="preserve">        </w:t>
      </w:r>
    </w:p>
    <w:p w:rsidR="00BF5E01" w:rsidRDefault="00BF5E01" w:rsidP="00BF5E01">
      <w:pPr>
        <w:rPr>
          <w:rFonts w:eastAsia="Arial Unicode MS"/>
        </w:rPr>
      </w:pPr>
    </w:p>
    <w:p w:rsidR="00BF5E01" w:rsidRDefault="00BF5E01" w:rsidP="00BF5E01">
      <w:pPr>
        <w:rPr>
          <w:rFonts w:eastAsia="Arial Unicode MS"/>
        </w:rPr>
      </w:pPr>
    </w:p>
    <w:p w:rsidR="00E439C9" w:rsidRDefault="00E439C9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E439C9" w:rsidRDefault="00E439C9"/>
    <w:p w:rsidR="00F74EFB" w:rsidRPr="00F74EFB" w:rsidRDefault="00F74EFB" w:rsidP="00F74EFB">
      <w:pPr>
        <w:rPr>
          <w:sz w:val="20"/>
          <w:szCs w:val="20"/>
        </w:rPr>
      </w:pPr>
      <w:r w:rsidRPr="00F74EFB">
        <w:rPr>
          <w:sz w:val="20"/>
          <w:szCs w:val="20"/>
        </w:rPr>
        <w:t xml:space="preserve"> СОГЛАСОВАНО:      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F74EFB">
        <w:rPr>
          <w:sz w:val="20"/>
          <w:szCs w:val="20"/>
        </w:rPr>
        <w:t>УТВЕРЖДАЮ: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>Начальник территориального  отдела</w:t>
      </w:r>
      <w:r w:rsidRPr="00F74EF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Глава сельского поселения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 xml:space="preserve">Управления Федеральной службы                                                       </w:t>
      </w: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сельсовет муниципального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Pr="00F74EF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надзору в сфере защиты прав                                                        района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район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>потребителей и благополучия                                                              Республики  Башкортостан</w:t>
      </w:r>
      <w:r w:rsidRPr="00F74EFB">
        <w:rPr>
          <w:sz w:val="20"/>
          <w:szCs w:val="20"/>
        </w:rPr>
        <w:t xml:space="preserve">      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 xml:space="preserve">человека по Республике Башкортостан                                               ___________ </w:t>
      </w:r>
      <w:proofErr w:type="spellStart"/>
      <w:r>
        <w:rPr>
          <w:sz w:val="20"/>
          <w:szCs w:val="20"/>
        </w:rPr>
        <w:t>З.З.Исламова</w:t>
      </w:r>
      <w:proofErr w:type="spellEnd"/>
      <w:r>
        <w:rPr>
          <w:sz w:val="20"/>
          <w:szCs w:val="20"/>
        </w:rPr>
        <w:t xml:space="preserve"> </w:t>
      </w:r>
    </w:p>
    <w:p w:rsidR="00F74EFB" w:rsidRPr="00F74EFB" w:rsidRDefault="00F74EFB" w:rsidP="00F74EFB">
      <w:pPr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Белебеевском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Альшеевском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Бижбулякском</w:t>
      </w:r>
      <w:proofErr w:type="spellEnd"/>
      <w:r>
        <w:rPr>
          <w:sz w:val="20"/>
          <w:szCs w:val="20"/>
        </w:rPr>
        <w:t>,                                 «___»  ___________ 2015 года</w:t>
      </w:r>
      <w:r w:rsidRPr="00F74EFB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  </w:t>
      </w:r>
      <w:r w:rsidRPr="00F74EFB">
        <w:rPr>
          <w:sz w:val="20"/>
          <w:szCs w:val="20"/>
        </w:rPr>
        <w:t xml:space="preserve"> 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Ермекеевском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Миякинском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районах</w:t>
      </w:r>
      <w:proofErr w:type="gramEnd"/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>____________  Г.М.Идрисов</w:t>
      </w:r>
      <w:r w:rsidRPr="00F74EFB">
        <w:rPr>
          <w:sz w:val="20"/>
          <w:szCs w:val="20"/>
        </w:rPr>
        <w:t xml:space="preserve">  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>«___»  ___________ 2015 года</w:t>
      </w:r>
      <w:r w:rsidRPr="00F74EFB">
        <w:rPr>
          <w:sz w:val="20"/>
          <w:szCs w:val="20"/>
        </w:rPr>
        <w:t xml:space="preserve">           </w:t>
      </w: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r w:rsidRPr="00F74EFB">
        <w:t xml:space="preserve">               </w:t>
      </w:r>
      <w:r>
        <w:t xml:space="preserve">                     </w:t>
      </w:r>
      <w:r w:rsidRPr="00F74EFB">
        <w:t xml:space="preserve"> РАБОЧАЯ</w:t>
      </w:r>
      <w:r>
        <w:t xml:space="preserve">  </w:t>
      </w:r>
      <w:r w:rsidRPr="00F74EFB">
        <w:t xml:space="preserve"> ПРОГРАММА    </w:t>
      </w:r>
    </w:p>
    <w:p w:rsidR="00F74EFB" w:rsidRDefault="00F74EFB">
      <w:r>
        <w:t xml:space="preserve">ПРОИЗВОДСТВЕННОГО КОНТРОЛЯ КАЧЕСТВА ПИТЬЕВОЙ ВОДЫ </w:t>
      </w:r>
      <w:proofErr w:type="gramStart"/>
      <w:r>
        <w:t>В</w:t>
      </w:r>
      <w:proofErr w:type="gramEnd"/>
    </w:p>
    <w:p w:rsidR="00F74EFB" w:rsidRDefault="00F74EFB">
      <w:r>
        <w:t xml:space="preserve">        СЕЛЬСКОМ  </w:t>
      </w:r>
      <w:proofErr w:type="gramStart"/>
      <w:r>
        <w:t>ПОСЕЛЕНИИ</w:t>
      </w:r>
      <w:proofErr w:type="gramEnd"/>
      <w:r>
        <w:t xml:space="preserve">  БЕКЕТОВСКИЙ СЕЛЬСОВЕТ   МУНИЦИПАЛЬНОГО РАЙОНА ЕРМЕКЕЕВСКИЙ РАЙОН </w:t>
      </w:r>
    </w:p>
    <w:p w:rsidR="00F74EFB" w:rsidRDefault="00F74EFB">
      <w:r>
        <w:t xml:space="preserve">                  РЕСПУБЛИКИ БАШКОРТОСТАН</w:t>
      </w:r>
      <w:r w:rsidRPr="00F74EFB">
        <w:t xml:space="preserve">    </w:t>
      </w:r>
    </w:p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E439C9" w:rsidRDefault="00E439C9"/>
    <w:p w:rsidR="00F74EFB" w:rsidRDefault="00F74EFB"/>
    <w:p w:rsidR="00F74EFB" w:rsidRDefault="00F74EFB"/>
    <w:p w:rsidR="00F74EFB" w:rsidRDefault="00F74EFB"/>
    <w:p w:rsidR="00F74EFB" w:rsidRDefault="00F74EFB"/>
    <w:p w:rsidR="00F74EFB" w:rsidRPr="00835DCF" w:rsidRDefault="00F74EFB">
      <w:pPr>
        <w:rPr>
          <w:sz w:val="24"/>
          <w:szCs w:val="24"/>
        </w:rPr>
      </w:pPr>
      <w:r>
        <w:t xml:space="preserve">                                       </w:t>
      </w:r>
      <w:r w:rsidR="00835DCF">
        <w:t xml:space="preserve">                  </w:t>
      </w:r>
      <w:r>
        <w:t xml:space="preserve">  </w:t>
      </w:r>
      <w:r w:rsidRPr="00835DCF">
        <w:rPr>
          <w:sz w:val="24"/>
          <w:szCs w:val="24"/>
        </w:rPr>
        <w:t xml:space="preserve">2015 год       </w:t>
      </w:r>
    </w:p>
    <w:p w:rsidR="00F74EFB" w:rsidRDefault="00F74EFB"/>
    <w:p w:rsidR="008D379B" w:rsidRDefault="008D379B"/>
    <w:p w:rsidR="00CC7460" w:rsidRDefault="00CC7460"/>
    <w:p w:rsidR="00CC7460" w:rsidRDefault="00CC7460"/>
    <w:p w:rsidR="008D379B" w:rsidRDefault="008D379B"/>
    <w:p w:rsidR="00237B2C" w:rsidRDefault="008D379B">
      <w:r>
        <w:lastRenderedPageBreak/>
        <w:t xml:space="preserve">                          </w:t>
      </w:r>
    </w:p>
    <w:p w:rsidR="00237B2C" w:rsidRDefault="00237B2C"/>
    <w:p w:rsidR="008D379B" w:rsidRDefault="00237B2C">
      <w:r>
        <w:t xml:space="preserve">            </w:t>
      </w:r>
      <w:r w:rsidR="008D379B">
        <w:t xml:space="preserve">      ОБЛАСТЬ   ПРИМЕНЕНИЯ</w:t>
      </w:r>
    </w:p>
    <w:p w:rsidR="008D379B" w:rsidRDefault="008D379B"/>
    <w:p w:rsidR="008D379B" w:rsidRDefault="008D379B">
      <w:r>
        <w:t xml:space="preserve">            Рабочая программа составлена в соответствии с требованиями Федерального закона от 07.12.2011 года № 416-ФЗ «О водоснабжении т водоотведении», </w:t>
      </w:r>
      <w:proofErr w:type="spellStart"/>
      <w:r>
        <w:t>СанПин</w:t>
      </w:r>
      <w:proofErr w:type="spellEnd"/>
      <w:r>
        <w:t xml:space="preserve">  2.1.4.1074-01 «Питьевая вода. </w:t>
      </w:r>
      <w:proofErr w:type="gramStart"/>
      <w:r>
        <w:t>Гигиенический</w:t>
      </w:r>
      <w:proofErr w:type="gramEnd"/>
      <w:r>
        <w:t xml:space="preserve"> требования к качеству питьевой воды централизованных систем питьевого водоснабжения. Контроль качества», Приказа Федеральной службы  по  надзору в сфере защиты прав потребителей и благополучия человека от 28 декабря 2012 г. № 1204 «Об утверждении Критериев существенного ухудшения качества питьевой воды и горячей воды</w:t>
      </w:r>
      <w:proofErr w:type="gramStart"/>
      <w:r>
        <w:t xml:space="preserve"> ,</w:t>
      </w:r>
      <w:proofErr w:type="gramEnd"/>
      <w:r>
        <w:t xml:space="preserve"> показателей качества питьевой воды ,характеризующих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воды».</w:t>
      </w:r>
    </w:p>
    <w:p w:rsidR="008D379B" w:rsidRDefault="008D379B">
      <w:r>
        <w:t xml:space="preserve">          Рабочая программа производственного контроля распространяется на использование воды для хозяйственн</w:t>
      </w:r>
      <w:proofErr w:type="gramStart"/>
      <w:r>
        <w:t>о-</w:t>
      </w:r>
      <w:proofErr w:type="gramEnd"/>
      <w:r>
        <w:t xml:space="preserve"> бытовых нужд и </w:t>
      </w:r>
      <w:r w:rsidR="00CC7460">
        <w:t>включает</w:t>
      </w:r>
      <w:r>
        <w:t xml:space="preserve"> в себя указания места отбора проб, частоты отбора</w:t>
      </w:r>
      <w:r w:rsidR="00CC7460">
        <w:t xml:space="preserve">  проб и перечень показателей, по которым  осуществляется контроль.</w:t>
      </w:r>
    </w:p>
    <w:p w:rsidR="00CC7460" w:rsidRDefault="00CC7460"/>
    <w:p w:rsidR="00CC7460" w:rsidRDefault="00CC7460"/>
    <w:p w:rsidR="00CC7460" w:rsidRDefault="00CC7460"/>
    <w:p w:rsidR="00CC7460" w:rsidRDefault="00CC7460">
      <w:r>
        <w:t xml:space="preserve">                  ЦЕЛЬ  ПРОИЗВОДСТВЕННОГО  КОНТРОЛЯ</w:t>
      </w:r>
    </w:p>
    <w:p w:rsidR="00CC7460" w:rsidRDefault="00CC7460"/>
    <w:p w:rsidR="00CC7460" w:rsidRDefault="00CC7460"/>
    <w:p w:rsidR="00CC7460" w:rsidRDefault="00CC7460">
      <w:r>
        <w:t>Обеспечение населения питьевой водой соответствующей требованием санитарных норм и правил. Контроль качества воды для хозяйственно-бытовых нужд в эпидемиологическом и радиационном отношении</w:t>
      </w:r>
      <w:proofErr w:type="gramStart"/>
      <w:r>
        <w:t xml:space="preserve"> ,</w:t>
      </w:r>
      <w:proofErr w:type="gramEnd"/>
      <w:r>
        <w:t xml:space="preserve"> по химическому составу и органолептическим свойствам с целью обеспечения безопасности для человека.</w:t>
      </w:r>
    </w:p>
    <w:p w:rsidR="00CC7460" w:rsidRDefault="00CC7460">
      <w:r>
        <w:t xml:space="preserve">            </w:t>
      </w:r>
    </w:p>
    <w:p w:rsidR="00CC7460" w:rsidRDefault="00CC7460">
      <w:r>
        <w:t>Рабочая программа утверждается на 5 лет.</w:t>
      </w:r>
    </w:p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E439C9" w:rsidRDefault="00E439C9"/>
    <w:p w:rsidR="00237B2C" w:rsidRDefault="00237B2C"/>
    <w:p w:rsidR="00237B2C" w:rsidRDefault="00237B2C"/>
    <w:p w:rsidR="00237B2C" w:rsidRDefault="00237B2C"/>
    <w:p w:rsidR="00237B2C" w:rsidRDefault="00237B2C"/>
    <w:p w:rsidR="00237B2C" w:rsidRDefault="00237B2C"/>
    <w:p w:rsidR="00E439C9" w:rsidRDefault="00E439C9"/>
    <w:p w:rsidR="00E439C9" w:rsidRDefault="00E439C9"/>
    <w:p w:rsidR="00E439C9" w:rsidRDefault="00E439C9"/>
    <w:p w:rsidR="00CC7460" w:rsidRDefault="00CC7460"/>
    <w:p w:rsidR="00CC7460" w:rsidRDefault="00CC7460"/>
    <w:p w:rsidR="00CC7460" w:rsidRDefault="00CC7460">
      <w:r>
        <w:t xml:space="preserve">                    ПОЯСНИТЕЛЬНАЯ      ЗАПИСКА</w:t>
      </w:r>
    </w:p>
    <w:p w:rsidR="00CC7460" w:rsidRDefault="00CC7460"/>
    <w:p w:rsidR="00CC7460" w:rsidRDefault="00CC7460">
      <w:r>
        <w:t xml:space="preserve">           Согласно п.29 ст.2 Федерального закона от 07.12.2011. № 416-ФЗ «О водоснабжении и водоотведении», водопроводы в сельском поселении </w:t>
      </w:r>
      <w:proofErr w:type="spellStart"/>
      <w:r>
        <w:t>Бекетовский</w:t>
      </w:r>
      <w:proofErr w:type="spellEnd"/>
      <w:r>
        <w:t xml:space="preserve"> сельсовет относятся к центральным системам холодного водоснабжения.</w:t>
      </w:r>
    </w:p>
    <w:p w:rsidR="00CC7460" w:rsidRDefault="00CC7460">
      <w:r>
        <w:t xml:space="preserve">         В соответствии со ст. 6 указанного закона</w:t>
      </w:r>
      <w:proofErr w:type="gramStart"/>
      <w:r>
        <w:t xml:space="preserve"> ,</w:t>
      </w:r>
      <w:proofErr w:type="gramEnd"/>
      <w:r>
        <w:t xml:space="preserve"> а также ст. 14 Федерального закона от 06.10.2003. № 131- ФЗ «Об общих принципах организации местного самоуправления в Российской Федерации» организация водоснабжения населения относится к полномочиям органов местного самоуправления.</w:t>
      </w:r>
    </w:p>
    <w:p w:rsidR="00571523" w:rsidRDefault="00CC7460">
      <w:r>
        <w:t xml:space="preserve">        На балансе сельского поселения </w:t>
      </w:r>
      <w:proofErr w:type="spellStart"/>
      <w:r>
        <w:t>Бекетовский</w:t>
      </w:r>
      <w:proofErr w:type="spellEnd"/>
      <w:r>
        <w:t xml:space="preserve"> сельсовет находятся  </w:t>
      </w:r>
      <w:r w:rsidR="00571523">
        <w:t xml:space="preserve">2 </w:t>
      </w:r>
      <w:r>
        <w:t xml:space="preserve"> скважины </w:t>
      </w:r>
      <w:r w:rsidR="00571523">
        <w:t xml:space="preserve">в с. </w:t>
      </w:r>
      <w:proofErr w:type="spellStart"/>
      <w:r w:rsidR="00571523">
        <w:t>Бекетово</w:t>
      </w:r>
      <w:proofErr w:type="spellEnd"/>
      <w:r w:rsidR="00571523">
        <w:t xml:space="preserve"> , 1 скважина в с. </w:t>
      </w:r>
      <w:proofErr w:type="gramStart"/>
      <w:r w:rsidR="00571523">
        <w:t>Городецкое</w:t>
      </w:r>
      <w:proofErr w:type="gramEnd"/>
      <w:r w:rsidR="00571523">
        <w:t xml:space="preserve">  и 1 скважина в </w:t>
      </w:r>
    </w:p>
    <w:p w:rsidR="00CC7460" w:rsidRDefault="00571523">
      <w:r>
        <w:t xml:space="preserve">с. </w:t>
      </w:r>
      <w:proofErr w:type="spellStart"/>
      <w:r>
        <w:t>Новотураево</w:t>
      </w:r>
      <w:proofErr w:type="spellEnd"/>
      <w:proofErr w:type="gramStart"/>
      <w:r>
        <w:t xml:space="preserve"> .</w:t>
      </w:r>
      <w:proofErr w:type="gramEnd"/>
    </w:p>
    <w:p w:rsidR="00571523" w:rsidRDefault="00571523">
      <w:r>
        <w:t xml:space="preserve">       Основными источниками хозяйственн</w:t>
      </w:r>
      <w:proofErr w:type="gramStart"/>
      <w:r>
        <w:t>о-</w:t>
      </w:r>
      <w:proofErr w:type="gramEnd"/>
      <w:r>
        <w:t xml:space="preserve"> питьевого и противопожарного водоснабжения на территории поселения в настоящий момент являются подземные артезианские воды. Водопотребление осуществляется из артезианских скважин. В состав водозаборных сооружений входят насосные станции над скважинами, водонапорные башни и разводящие водопроводные сети.</w:t>
      </w:r>
    </w:p>
    <w:p w:rsidR="00571523" w:rsidRDefault="00571523">
      <w:r>
        <w:t xml:space="preserve">         Потребителями воды являются жители с. </w:t>
      </w:r>
      <w:proofErr w:type="spellStart"/>
      <w:r>
        <w:t>Бекетово</w:t>
      </w:r>
      <w:proofErr w:type="spellEnd"/>
      <w:r>
        <w:t xml:space="preserve">, с. </w:t>
      </w:r>
      <w:proofErr w:type="gramStart"/>
      <w:r>
        <w:t>Городецкое</w:t>
      </w:r>
      <w:proofErr w:type="gramEnd"/>
      <w:r>
        <w:t xml:space="preserve"> и </w:t>
      </w:r>
    </w:p>
    <w:p w:rsidR="00571523" w:rsidRDefault="00571523">
      <w:r>
        <w:t xml:space="preserve">с. </w:t>
      </w:r>
      <w:proofErr w:type="spellStart"/>
      <w:r>
        <w:t>Новотуравео</w:t>
      </w:r>
      <w:proofErr w:type="spellEnd"/>
      <w:proofErr w:type="gramStart"/>
      <w:r>
        <w:t xml:space="preserve"> .</w:t>
      </w:r>
      <w:proofErr w:type="gramEnd"/>
      <w:r>
        <w:t xml:space="preserve"> Подаваемая вода используется для питьевого водоснабжения, а также для хозяйственно- бытовых нужд населения.</w:t>
      </w:r>
    </w:p>
    <w:p w:rsidR="00571523" w:rsidRDefault="00571523">
      <w:r>
        <w:t xml:space="preserve">        Численность населения на 1 января 2015 года  </w:t>
      </w:r>
      <w:r>
        <w:rPr>
          <w:sz w:val="24"/>
          <w:szCs w:val="24"/>
        </w:rPr>
        <w:t xml:space="preserve">   </w:t>
      </w:r>
      <w:r w:rsidRPr="00571523">
        <w:t>1186</w:t>
      </w:r>
      <w:r>
        <w:t xml:space="preserve"> человек.</w:t>
      </w:r>
    </w:p>
    <w:p w:rsidR="00571523" w:rsidRDefault="00571523">
      <w:r>
        <w:t xml:space="preserve">         Качество подаваемой воды соответствует требо</w:t>
      </w:r>
      <w:r w:rsidR="005332E5">
        <w:t>в</w:t>
      </w:r>
      <w:r>
        <w:t xml:space="preserve">аниям </w:t>
      </w:r>
      <w:proofErr w:type="spellStart"/>
      <w:r>
        <w:t>САнПиН</w:t>
      </w:r>
      <w:proofErr w:type="spellEnd"/>
      <w:r w:rsidR="005332E5">
        <w:t xml:space="preserve"> 2.1.4.1074 -01 «Питьевая  вода. Гигиенические  требования к качеству питьевой воды централизованных систем питьевого водоснабжения. Контроль качества».</w:t>
      </w:r>
    </w:p>
    <w:p w:rsidR="005332E5" w:rsidRDefault="005332E5">
      <w:r>
        <w:t xml:space="preserve">         Контроль качества воды осуществляет ФБУЗ «Центр гигиены и эпидемиологии В Республике Башкортостан» </w:t>
      </w:r>
      <w:proofErr w:type="spellStart"/>
      <w:r>
        <w:t>Белебеевский</w:t>
      </w:r>
      <w:proofErr w:type="spellEnd"/>
      <w:r>
        <w:t xml:space="preserve"> межрайонный филиал аккредитованный испытательный  лабораторный центр, находящийся по адресу</w:t>
      </w:r>
      <w:proofErr w:type="gramStart"/>
      <w:r>
        <w:t xml:space="preserve"> :</w:t>
      </w:r>
      <w:proofErr w:type="gramEnd"/>
      <w:r>
        <w:t xml:space="preserve"> Республика Башкортостан</w:t>
      </w:r>
      <w:proofErr w:type="gramStart"/>
      <w:r>
        <w:t xml:space="preserve"> ,</w:t>
      </w:r>
      <w:proofErr w:type="gramEnd"/>
      <w:r>
        <w:t xml:space="preserve"> г. Белебей, ул. Волгоградская ,д.4/1.</w:t>
      </w:r>
    </w:p>
    <w:p w:rsidR="00237B2C" w:rsidRDefault="005332E5">
      <w:r>
        <w:t xml:space="preserve">       Содержание и ремонт водопровода осуществляется</w:t>
      </w:r>
      <w:r w:rsidR="00237B2C">
        <w:t xml:space="preserve"> согласно договора аренды с ООО «УК Сел</w:t>
      </w:r>
      <w:proofErr w:type="gramStart"/>
      <w:r w:rsidR="00237B2C">
        <w:t>ь-</w:t>
      </w:r>
      <w:proofErr w:type="gramEnd"/>
      <w:r w:rsidR="00237B2C">
        <w:t xml:space="preserve"> водоканал».</w:t>
      </w:r>
    </w:p>
    <w:p w:rsidR="00CC7460" w:rsidRDefault="00DB30D6">
      <w:r>
        <w:t xml:space="preserve">         На балансе сельского поселения </w:t>
      </w:r>
      <w:r w:rsidR="00173A9B">
        <w:t xml:space="preserve"> </w:t>
      </w:r>
      <w:proofErr w:type="spellStart"/>
      <w:r w:rsidR="00173A9B">
        <w:t>Бекетовский</w:t>
      </w:r>
      <w:proofErr w:type="spellEnd"/>
      <w:r w:rsidR="00173A9B">
        <w:t xml:space="preserve"> сельсовет находится 9,8 км сетей водопровода.</w:t>
      </w:r>
    </w:p>
    <w:p w:rsidR="00E439C9" w:rsidRDefault="00173A9B">
      <w:r>
        <w:t xml:space="preserve">          Водопроводная сеть физически изношена – это выражено в утрате изначально заложенных при строительстве технико-эксплуатационных качеств объекта под воздействием природно-климатических факторов, а также жизнедеятельности человека. В результате серии гидравлических расчетов и анализа литературных данных было установлено</w:t>
      </w:r>
      <w:proofErr w:type="gramStart"/>
      <w:r>
        <w:t xml:space="preserve"> ,</w:t>
      </w:r>
      <w:proofErr w:type="gramEnd"/>
      <w:r>
        <w:t xml:space="preserve"> что износ сетей на каждые 12%( в среднем через каждые 4 года)приводит к увеличению затрат на их эксплуатацию более чем на 50 % относительно проектных значений. Спустя уже 3-5 лет после начала эксплуатации толщина  отложений на стенках металлических труб составляет величину 10-15 %от диаметра, что сокращает пропускную способность магистралей в 1,5-2 раза. Через 10-15 лет  гидравлическое сопротивление  магистралей увеличивается в 3-5 раз. Это </w:t>
      </w:r>
    </w:p>
    <w:p w:rsidR="00237B2C" w:rsidRDefault="00237B2C"/>
    <w:p w:rsidR="00237B2C" w:rsidRDefault="00237B2C"/>
    <w:p w:rsidR="00E439C9" w:rsidRDefault="00E439C9"/>
    <w:p w:rsidR="00237B2C" w:rsidRDefault="00237B2C"/>
    <w:p w:rsidR="00237B2C" w:rsidRDefault="00237B2C"/>
    <w:p w:rsidR="00E439C9" w:rsidRDefault="00E439C9"/>
    <w:p w:rsidR="00173A9B" w:rsidRDefault="00173A9B">
      <w:r>
        <w:t>обстоятельство вынуждает повышать давление в главных магистралях больших диаметров и, соответственно</w:t>
      </w:r>
      <w:proofErr w:type="gramStart"/>
      <w:r>
        <w:t xml:space="preserve"> ,</w:t>
      </w:r>
      <w:proofErr w:type="gramEnd"/>
      <w:r>
        <w:t xml:space="preserve"> кратно увеличивать расходы </w:t>
      </w:r>
      <w:r w:rsidR="00166C58">
        <w:t>электроэнергии на насосных станциях.</w:t>
      </w:r>
    </w:p>
    <w:p w:rsidR="00166C58" w:rsidRDefault="00166C58">
      <w:r>
        <w:t xml:space="preserve">         Износ сетей и оборудования приводит  к возникновению аварийных ситуаций на водопроводе</w:t>
      </w:r>
      <w:proofErr w:type="gramStart"/>
      <w:r>
        <w:t xml:space="preserve"> .</w:t>
      </w:r>
      <w:proofErr w:type="gramEnd"/>
      <w:r>
        <w:t>В связи с  большим сроком эксплуатации сетей и оборудования состояние водопровода оценивается как неудовлетворительное , что вызывает:</w:t>
      </w:r>
    </w:p>
    <w:p w:rsidR="00166C58" w:rsidRDefault="00166C58">
      <w:r>
        <w:t>- трудности использования в зимний период, особенно возрастающие при  уменьшении водопотребления</w:t>
      </w:r>
      <w:proofErr w:type="gramStart"/>
      <w:r>
        <w:t xml:space="preserve"> ,</w:t>
      </w:r>
      <w:proofErr w:type="gramEnd"/>
      <w:r>
        <w:t xml:space="preserve"> отказы датчиков уровня, протечки;</w:t>
      </w:r>
    </w:p>
    <w:p w:rsidR="00166C58" w:rsidRDefault="00166C58">
      <w:r>
        <w:t>- неисправность датчиков  уровня и автоматики приводит к переливу воды и замерзание ее в зимний период, что является  причиной разрушения конструкции и возможного падения водонапорной башни;</w:t>
      </w:r>
    </w:p>
    <w:p w:rsidR="00166C58" w:rsidRDefault="00166C58">
      <w:r>
        <w:t>- интенсивное появление ржавчины в воде из-за большой поверхности окисления накопительной емкости башни;</w:t>
      </w:r>
    </w:p>
    <w:p w:rsidR="00166C58" w:rsidRDefault="00166C58">
      <w:r>
        <w:t xml:space="preserve">- работу насоса в импульсивном режиме с частными включениями и отключениями приводит к ускоренному </w:t>
      </w:r>
      <w:r w:rsidR="005673A2">
        <w:t xml:space="preserve"> износу электродвигателя и самого насоса.</w:t>
      </w:r>
    </w:p>
    <w:p w:rsidR="00CC7460" w:rsidRDefault="00CC7460"/>
    <w:p w:rsidR="00CC7460" w:rsidRDefault="00CC7460"/>
    <w:p w:rsidR="005673A2" w:rsidRDefault="005673A2">
      <w:r>
        <w:t xml:space="preserve">        ПРОГРАММА  ПРОИЗВОДСТВЕННОГО  КОНТРОЛЯ </w:t>
      </w:r>
    </w:p>
    <w:p w:rsidR="00CC7460" w:rsidRDefault="005673A2">
      <w:r>
        <w:t xml:space="preserve">                       КАЧЕСТВА ПИТЬЕВОЙ ВОДЫ</w:t>
      </w:r>
    </w:p>
    <w:p w:rsidR="005673A2" w:rsidRDefault="005673A2"/>
    <w:p w:rsidR="005673A2" w:rsidRDefault="005673A2">
      <w:pPr>
        <w:rPr>
          <w:b/>
        </w:rPr>
      </w:pPr>
      <w:r w:rsidRPr="005673A2">
        <w:rPr>
          <w:b/>
        </w:rPr>
        <w:t>1.Пункты отбора проб</w:t>
      </w:r>
    </w:p>
    <w:p w:rsidR="005673A2" w:rsidRDefault="005673A2">
      <w:r>
        <w:t xml:space="preserve">          Отбор проб воды осуществляется в месте водозабора, перед поступлением в распределительную сеть : с. </w:t>
      </w:r>
      <w:proofErr w:type="spellStart"/>
      <w:r>
        <w:t>Бекетово</w:t>
      </w:r>
      <w:proofErr w:type="spellEnd"/>
      <w:r>
        <w:t>, ул. Рабочая и ул. Школьная</w:t>
      </w:r>
      <w:proofErr w:type="gramStart"/>
      <w:r>
        <w:t xml:space="preserve"> ,</w:t>
      </w:r>
      <w:proofErr w:type="gramEnd"/>
      <w:r>
        <w:t xml:space="preserve"> с. Городецкое, с. </w:t>
      </w:r>
      <w:proofErr w:type="spellStart"/>
      <w:r>
        <w:t>Новотураево</w:t>
      </w:r>
      <w:proofErr w:type="spellEnd"/>
      <w:r>
        <w:t xml:space="preserve"> .</w:t>
      </w:r>
    </w:p>
    <w:p w:rsidR="005673A2" w:rsidRDefault="005673A2"/>
    <w:p w:rsidR="005673A2" w:rsidRDefault="005673A2">
      <w:pPr>
        <w:rPr>
          <w:b/>
        </w:rPr>
      </w:pPr>
      <w:r w:rsidRPr="005673A2">
        <w:rPr>
          <w:b/>
        </w:rPr>
        <w:t>2. Количество и периодичность  проб воды в местах водозабора, отбираемых для лабораторных исследований</w:t>
      </w:r>
    </w:p>
    <w:p w:rsidR="006A20E3" w:rsidRDefault="006A20E3">
      <w:r>
        <w:t xml:space="preserve">     Количество и периодичность проб воды в местах водозабора</w:t>
      </w:r>
      <w:proofErr w:type="gramStart"/>
      <w:r>
        <w:t xml:space="preserve"> ,</w:t>
      </w:r>
      <w:proofErr w:type="gramEnd"/>
      <w:r>
        <w:t xml:space="preserve"> отбираемых для лабораторных исследований по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устанавливаются с учетом требований</w:t>
      </w:r>
      <w:proofErr w:type="gramStart"/>
      <w:r>
        <w:t xml:space="preserve"> ,</w:t>
      </w:r>
      <w:proofErr w:type="gramEnd"/>
      <w:r>
        <w:t xml:space="preserve"> указанных в таблице 1.</w:t>
      </w:r>
    </w:p>
    <w:p w:rsidR="006A20E3" w:rsidRDefault="006A20E3"/>
    <w:p w:rsidR="006A20E3" w:rsidRDefault="006A20E3"/>
    <w:p w:rsidR="006A20E3" w:rsidRDefault="006A20E3"/>
    <w:p w:rsidR="006A20E3" w:rsidRDefault="006A20E3"/>
    <w:p w:rsidR="006A20E3" w:rsidRDefault="001F0372">
      <w:r>
        <w:t xml:space="preserve">                </w:t>
      </w:r>
    </w:p>
    <w:p w:rsidR="0018691F" w:rsidRDefault="0018691F"/>
    <w:p w:rsidR="0018691F" w:rsidRDefault="0018691F"/>
    <w:p w:rsidR="00E439C9" w:rsidRDefault="00E439C9"/>
    <w:p w:rsidR="00E439C9" w:rsidRDefault="00E439C9"/>
    <w:p w:rsidR="00E439C9" w:rsidRDefault="00E439C9"/>
    <w:p w:rsidR="00E439C9" w:rsidRDefault="00E439C9"/>
    <w:p w:rsidR="001F0372" w:rsidRDefault="001F0372"/>
    <w:p w:rsidR="00237B2C" w:rsidRDefault="00237B2C"/>
    <w:p w:rsidR="00237B2C" w:rsidRDefault="00237B2C"/>
    <w:p w:rsidR="00237B2C" w:rsidRDefault="00237B2C"/>
    <w:p w:rsidR="00237B2C" w:rsidRDefault="00237B2C"/>
    <w:p w:rsidR="001F0372" w:rsidRDefault="001F0372">
      <w:pPr>
        <w:rPr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1F0372">
        <w:rPr>
          <w:sz w:val="24"/>
          <w:szCs w:val="24"/>
        </w:rPr>
        <w:t>Таблица 1</w:t>
      </w:r>
    </w:p>
    <w:p w:rsidR="0018691F" w:rsidRPr="001F0372" w:rsidRDefault="0018691F">
      <w:pPr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4644"/>
        <w:gridCol w:w="2552"/>
        <w:gridCol w:w="2518"/>
      </w:tblGrid>
      <w:tr w:rsidR="006A20E3" w:rsidTr="001F0372">
        <w:tc>
          <w:tcPr>
            <w:tcW w:w="4644" w:type="dxa"/>
            <w:vMerge w:val="restart"/>
          </w:tcPr>
          <w:p w:rsidR="006A20E3" w:rsidRPr="006A20E3" w:rsidRDefault="006A20E3">
            <w:pPr>
              <w:rPr>
                <w:sz w:val="24"/>
                <w:szCs w:val="24"/>
              </w:rPr>
            </w:pPr>
          </w:p>
          <w:p w:rsidR="006A20E3" w:rsidRPr="006A20E3" w:rsidRDefault="006A20E3">
            <w:pPr>
              <w:rPr>
                <w:sz w:val="24"/>
                <w:szCs w:val="24"/>
              </w:rPr>
            </w:pPr>
            <w:r w:rsidRPr="006A20E3">
              <w:rPr>
                <w:sz w:val="24"/>
                <w:szCs w:val="24"/>
              </w:rPr>
              <w:t>Виды показателей</w:t>
            </w:r>
          </w:p>
          <w:p w:rsidR="006A20E3" w:rsidRPr="006A20E3" w:rsidRDefault="006A20E3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6A20E3" w:rsidRPr="006A20E3" w:rsidRDefault="006A20E3">
            <w:pPr>
              <w:rPr>
                <w:sz w:val="24"/>
                <w:szCs w:val="24"/>
              </w:rPr>
            </w:pPr>
            <w:r w:rsidRPr="006A20E3">
              <w:rPr>
                <w:sz w:val="24"/>
                <w:szCs w:val="24"/>
              </w:rPr>
              <w:t xml:space="preserve"> Количество проб в течение одного года, не менее</w:t>
            </w:r>
          </w:p>
        </w:tc>
      </w:tr>
      <w:tr w:rsidR="006A20E3" w:rsidTr="001F0372">
        <w:tc>
          <w:tcPr>
            <w:tcW w:w="4644" w:type="dxa"/>
            <w:vMerge/>
          </w:tcPr>
          <w:p w:rsidR="006A20E3" w:rsidRPr="006A20E3" w:rsidRDefault="006A20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20E3" w:rsidRPr="006A20E3" w:rsidRDefault="006A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подземных источников</w:t>
            </w:r>
          </w:p>
        </w:tc>
        <w:tc>
          <w:tcPr>
            <w:tcW w:w="2518" w:type="dxa"/>
          </w:tcPr>
          <w:p w:rsidR="006A20E3" w:rsidRPr="006A20E3" w:rsidRDefault="006A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поверхностных источников</w:t>
            </w:r>
          </w:p>
        </w:tc>
      </w:tr>
      <w:tr w:rsidR="006A20E3" w:rsidTr="001F0372">
        <w:tc>
          <w:tcPr>
            <w:tcW w:w="4644" w:type="dxa"/>
          </w:tcPr>
          <w:p w:rsidR="006A20E3" w:rsidRPr="006A20E3" w:rsidRDefault="006A20E3" w:rsidP="006A20E3">
            <w:pPr>
              <w:rPr>
                <w:sz w:val="24"/>
                <w:szCs w:val="24"/>
              </w:rPr>
            </w:pPr>
            <w:r w:rsidRPr="006A20E3"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2" w:type="dxa"/>
          </w:tcPr>
          <w:p w:rsidR="006A20E3" w:rsidRPr="006A20E3" w:rsidRDefault="006A20E3" w:rsidP="006A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сезонам  года)</w:t>
            </w:r>
          </w:p>
        </w:tc>
        <w:tc>
          <w:tcPr>
            <w:tcW w:w="2518" w:type="dxa"/>
          </w:tcPr>
          <w:p w:rsidR="006A20E3" w:rsidRPr="006A20E3" w:rsidRDefault="006A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(ежемесячно)</w:t>
            </w:r>
          </w:p>
        </w:tc>
      </w:tr>
      <w:tr w:rsidR="006A20E3" w:rsidTr="001F0372">
        <w:tc>
          <w:tcPr>
            <w:tcW w:w="4644" w:type="dxa"/>
          </w:tcPr>
          <w:p w:rsidR="006A20E3" w:rsidRPr="006A20E3" w:rsidRDefault="006A20E3">
            <w:pPr>
              <w:rPr>
                <w:sz w:val="24"/>
                <w:szCs w:val="24"/>
              </w:rPr>
            </w:pPr>
            <w:proofErr w:type="spellStart"/>
            <w:r w:rsidRPr="006A20E3">
              <w:rPr>
                <w:sz w:val="24"/>
                <w:szCs w:val="24"/>
              </w:rPr>
              <w:t>Паразитологические</w:t>
            </w:r>
            <w:proofErr w:type="spellEnd"/>
          </w:p>
        </w:tc>
        <w:tc>
          <w:tcPr>
            <w:tcW w:w="2552" w:type="dxa"/>
          </w:tcPr>
          <w:p w:rsidR="006A20E3" w:rsidRPr="006A20E3" w:rsidRDefault="006A20E3">
            <w:pPr>
              <w:rPr>
                <w:sz w:val="24"/>
                <w:szCs w:val="24"/>
              </w:rPr>
            </w:pPr>
            <w:r w:rsidRPr="006A20E3">
              <w:rPr>
                <w:sz w:val="24"/>
                <w:szCs w:val="24"/>
              </w:rPr>
              <w:t xml:space="preserve">Не проводятся </w:t>
            </w:r>
          </w:p>
        </w:tc>
        <w:tc>
          <w:tcPr>
            <w:tcW w:w="2518" w:type="dxa"/>
          </w:tcPr>
          <w:p w:rsidR="006A20E3" w:rsidRDefault="006A20E3">
            <w:r w:rsidRPr="00845DC6">
              <w:rPr>
                <w:sz w:val="24"/>
                <w:szCs w:val="24"/>
              </w:rPr>
              <w:t>12 (ежемесячно)</w:t>
            </w:r>
          </w:p>
        </w:tc>
      </w:tr>
      <w:tr w:rsidR="001F0372" w:rsidTr="001F0372">
        <w:tc>
          <w:tcPr>
            <w:tcW w:w="4644" w:type="dxa"/>
          </w:tcPr>
          <w:p w:rsidR="001F0372" w:rsidRPr="001F0372" w:rsidRDefault="001F0372">
            <w:pPr>
              <w:rPr>
                <w:sz w:val="24"/>
                <w:szCs w:val="24"/>
              </w:rPr>
            </w:pPr>
            <w:proofErr w:type="spellStart"/>
            <w:r w:rsidRPr="001F0372">
              <w:rPr>
                <w:sz w:val="24"/>
                <w:szCs w:val="24"/>
              </w:rPr>
              <w:t>Органолептичесие</w:t>
            </w:r>
            <w:proofErr w:type="spellEnd"/>
            <w:r w:rsidRPr="001F03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F0372" w:rsidRDefault="001F0372">
            <w:r w:rsidRPr="00970BED">
              <w:rPr>
                <w:sz w:val="24"/>
                <w:szCs w:val="24"/>
              </w:rPr>
              <w:t xml:space="preserve">4 </w:t>
            </w:r>
            <w:proofErr w:type="gramStart"/>
            <w:r w:rsidRPr="00970BED">
              <w:rPr>
                <w:sz w:val="24"/>
                <w:szCs w:val="24"/>
              </w:rPr>
              <w:t xml:space="preserve">( </w:t>
            </w:r>
            <w:proofErr w:type="gramEnd"/>
            <w:r w:rsidRPr="00970BED">
              <w:rPr>
                <w:sz w:val="24"/>
                <w:szCs w:val="24"/>
              </w:rPr>
              <w:t>по сезонам  года)</w:t>
            </w:r>
          </w:p>
        </w:tc>
        <w:tc>
          <w:tcPr>
            <w:tcW w:w="2518" w:type="dxa"/>
          </w:tcPr>
          <w:p w:rsidR="001F0372" w:rsidRDefault="001F0372">
            <w:r w:rsidRPr="00845DC6">
              <w:rPr>
                <w:sz w:val="24"/>
                <w:szCs w:val="24"/>
              </w:rPr>
              <w:t>12 (ежемесячно)</w:t>
            </w:r>
          </w:p>
        </w:tc>
      </w:tr>
      <w:tr w:rsidR="001F0372" w:rsidTr="001F0372">
        <w:tc>
          <w:tcPr>
            <w:tcW w:w="4644" w:type="dxa"/>
          </w:tcPr>
          <w:p w:rsidR="001F0372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 xml:space="preserve">Обобщенные показатели </w:t>
            </w:r>
          </w:p>
        </w:tc>
        <w:tc>
          <w:tcPr>
            <w:tcW w:w="2552" w:type="dxa"/>
          </w:tcPr>
          <w:p w:rsidR="001F0372" w:rsidRDefault="001F0372">
            <w:r w:rsidRPr="00970BED">
              <w:rPr>
                <w:sz w:val="24"/>
                <w:szCs w:val="24"/>
              </w:rPr>
              <w:t xml:space="preserve">4 </w:t>
            </w:r>
            <w:proofErr w:type="gramStart"/>
            <w:r w:rsidRPr="00970BED">
              <w:rPr>
                <w:sz w:val="24"/>
                <w:szCs w:val="24"/>
              </w:rPr>
              <w:t xml:space="preserve">( </w:t>
            </w:r>
            <w:proofErr w:type="gramEnd"/>
            <w:r w:rsidRPr="00970BED">
              <w:rPr>
                <w:sz w:val="24"/>
                <w:szCs w:val="24"/>
              </w:rPr>
              <w:t>по сезонам  года)</w:t>
            </w:r>
          </w:p>
        </w:tc>
        <w:tc>
          <w:tcPr>
            <w:tcW w:w="2518" w:type="dxa"/>
          </w:tcPr>
          <w:p w:rsidR="001F0372" w:rsidRDefault="001F0372">
            <w:r w:rsidRPr="00845DC6">
              <w:rPr>
                <w:sz w:val="24"/>
                <w:szCs w:val="24"/>
              </w:rPr>
              <w:t>12 (ежемесячно)</w:t>
            </w:r>
          </w:p>
        </w:tc>
      </w:tr>
      <w:tr w:rsidR="006A20E3" w:rsidRPr="001F0372" w:rsidTr="001F0372">
        <w:tc>
          <w:tcPr>
            <w:tcW w:w="4644" w:type="dxa"/>
          </w:tcPr>
          <w:p w:rsidR="006A20E3" w:rsidRPr="001F0372" w:rsidRDefault="001F0372">
            <w:pPr>
              <w:rPr>
                <w:sz w:val="24"/>
                <w:szCs w:val="24"/>
              </w:rPr>
            </w:pPr>
            <w:proofErr w:type="spellStart"/>
            <w:r w:rsidRPr="001F0372">
              <w:rPr>
                <w:sz w:val="24"/>
                <w:szCs w:val="24"/>
              </w:rPr>
              <w:t>Неорганичекие</w:t>
            </w:r>
            <w:proofErr w:type="spellEnd"/>
            <w:r w:rsidRPr="001F0372">
              <w:rPr>
                <w:sz w:val="24"/>
                <w:szCs w:val="24"/>
              </w:rPr>
              <w:t xml:space="preserve"> и органические вещества </w:t>
            </w:r>
          </w:p>
        </w:tc>
        <w:tc>
          <w:tcPr>
            <w:tcW w:w="2552" w:type="dxa"/>
          </w:tcPr>
          <w:p w:rsidR="006A20E3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518" w:type="dxa"/>
          </w:tcPr>
          <w:p w:rsidR="006A20E3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 xml:space="preserve">4 </w:t>
            </w:r>
            <w:proofErr w:type="gramStart"/>
            <w:r w:rsidRPr="001F0372">
              <w:rPr>
                <w:sz w:val="24"/>
                <w:szCs w:val="24"/>
              </w:rPr>
              <w:t xml:space="preserve">( </w:t>
            </w:r>
            <w:proofErr w:type="gramEnd"/>
            <w:r w:rsidRPr="001F0372">
              <w:rPr>
                <w:sz w:val="24"/>
                <w:szCs w:val="24"/>
              </w:rPr>
              <w:t>по сезонам  года)</w:t>
            </w:r>
          </w:p>
        </w:tc>
      </w:tr>
      <w:tr w:rsidR="001F0372" w:rsidRPr="001F0372" w:rsidTr="001F0372">
        <w:tc>
          <w:tcPr>
            <w:tcW w:w="4644" w:type="dxa"/>
          </w:tcPr>
          <w:p w:rsidR="001F0372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>Радиологические</w:t>
            </w:r>
          </w:p>
        </w:tc>
        <w:tc>
          <w:tcPr>
            <w:tcW w:w="2552" w:type="dxa"/>
          </w:tcPr>
          <w:p w:rsidR="001F0372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 xml:space="preserve">      1                                    </w:t>
            </w:r>
          </w:p>
        </w:tc>
        <w:tc>
          <w:tcPr>
            <w:tcW w:w="2518" w:type="dxa"/>
          </w:tcPr>
          <w:p w:rsidR="001F0372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 xml:space="preserve">    1</w:t>
            </w:r>
          </w:p>
        </w:tc>
      </w:tr>
    </w:tbl>
    <w:p w:rsidR="006A20E3" w:rsidRPr="001F0372" w:rsidRDefault="006A20E3">
      <w:pPr>
        <w:rPr>
          <w:sz w:val="24"/>
          <w:szCs w:val="24"/>
        </w:rPr>
      </w:pPr>
    </w:p>
    <w:p w:rsidR="00CC7460" w:rsidRPr="005673A2" w:rsidRDefault="00CC7460">
      <w:pPr>
        <w:rPr>
          <w:b/>
        </w:rPr>
      </w:pPr>
    </w:p>
    <w:p w:rsidR="00CC7460" w:rsidRPr="001F0372" w:rsidRDefault="001F0372">
      <w:pPr>
        <w:rPr>
          <w:b/>
        </w:rPr>
      </w:pPr>
      <w:r w:rsidRPr="001F0372">
        <w:rPr>
          <w:b/>
        </w:rPr>
        <w:t>3. Виды определяемых показателей и количество исследуемых проб питьевой воды в распределительной сети</w:t>
      </w:r>
    </w:p>
    <w:p w:rsidR="00CC7460" w:rsidRDefault="001F0372">
      <w:r>
        <w:t xml:space="preserve">                       Виды определяемых показателей и количество исследуемых проб питьевой воды в с. </w:t>
      </w:r>
      <w:proofErr w:type="spellStart"/>
      <w:r>
        <w:t>Бекетово</w:t>
      </w:r>
      <w:proofErr w:type="spellEnd"/>
      <w:proofErr w:type="gramStart"/>
      <w:r>
        <w:t xml:space="preserve"> ,</w:t>
      </w:r>
      <w:proofErr w:type="gramEnd"/>
      <w:r>
        <w:t xml:space="preserve"> с. Городецкое , с. </w:t>
      </w:r>
      <w:proofErr w:type="spellStart"/>
      <w:r>
        <w:t>Новотураево</w:t>
      </w:r>
      <w:proofErr w:type="spellEnd"/>
      <w:r>
        <w:t xml:space="preserve">  в распределительной сети указано в таблице 2.</w:t>
      </w:r>
    </w:p>
    <w:p w:rsidR="001F0372" w:rsidRDefault="001F0372"/>
    <w:p w:rsidR="001F0372" w:rsidRDefault="001F0372">
      <w:pPr>
        <w:rPr>
          <w:sz w:val="24"/>
          <w:szCs w:val="24"/>
        </w:rPr>
      </w:pPr>
      <w:r>
        <w:t xml:space="preserve">                                                                                               </w:t>
      </w:r>
      <w:r w:rsidRPr="0018691F">
        <w:rPr>
          <w:sz w:val="24"/>
          <w:szCs w:val="24"/>
        </w:rPr>
        <w:t>Таблица 2</w:t>
      </w:r>
    </w:p>
    <w:p w:rsidR="0018691F" w:rsidRPr="0018691F" w:rsidRDefault="0018691F">
      <w:pPr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4857"/>
        <w:gridCol w:w="4857"/>
      </w:tblGrid>
      <w:tr w:rsidR="005F69A2" w:rsidTr="001F0372">
        <w:trPr>
          <w:trHeight w:val="585"/>
        </w:trPr>
        <w:tc>
          <w:tcPr>
            <w:tcW w:w="4857" w:type="dxa"/>
            <w:vMerge w:val="restart"/>
          </w:tcPr>
          <w:p w:rsidR="005F69A2" w:rsidRPr="001F0372" w:rsidRDefault="005F69A2">
            <w:pPr>
              <w:rPr>
                <w:sz w:val="24"/>
                <w:szCs w:val="24"/>
              </w:rPr>
            </w:pPr>
          </w:p>
          <w:p w:rsidR="005F69A2" w:rsidRPr="001F0372" w:rsidRDefault="005F69A2">
            <w:pPr>
              <w:rPr>
                <w:sz w:val="24"/>
                <w:szCs w:val="24"/>
              </w:rPr>
            </w:pPr>
          </w:p>
          <w:p w:rsidR="005F69A2" w:rsidRPr="001F0372" w:rsidRDefault="005F69A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>Виды показателей</w:t>
            </w:r>
          </w:p>
          <w:p w:rsidR="005F69A2" w:rsidRPr="001F0372" w:rsidRDefault="005F69A2">
            <w:pPr>
              <w:rPr>
                <w:sz w:val="24"/>
                <w:szCs w:val="24"/>
              </w:rPr>
            </w:pPr>
          </w:p>
          <w:p w:rsidR="005F69A2" w:rsidRPr="001F0372" w:rsidRDefault="005F69A2">
            <w:pPr>
              <w:rPr>
                <w:sz w:val="24"/>
                <w:szCs w:val="24"/>
              </w:rPr>
            </w:pPr>
          </w:p>
          <w:p w:rsidR="005F69A2" w:rsidRPr="001F0372" w:rsidRDefault="005F69A2">
            <w:pPr>
              <w:rPr>
                <w:sz w:val="24"/>
                <w:szCs w:val="24"/>
              </w:rPr>
            </w:pP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5F69A2" w:rsidRPr="001F0372" w:rsidRDefault="005F69A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>Количество проб в течение одного года</w:t>
            </w:r>
            <w:proofErr w:type="gramStart"/>
            <w:r w:rsidRPr="001F0372">
              <w:rPr>
                <w:sz w:val="24"/>
                <w:szCs w:val="24"/>
              </w:rPr>
              <w:t xml:space="preserve"> ,</w:t>
            </w:r>
            <w:proofErr w:type="gramEnd"/>
            <w:r w:rsidRPr="001F0372">
              <w:rPr>
                <w:sz w:val="24"/>
                <w:szCs w:val="24"/>
              </w:rPr>
              <w:t xml:space="preserve"> не менее</w:t>
            </w:r>
          </w:p>
        </w:tc>
      </w:tr>
      <w:tr w:rsidR="005F69A2" w:rsidTr="001F0372">
        <w:trPr>
          <w:trHeight w:val="349"/>
        </w:trPr>
        <w:tc>
          <w:tcPr>
            <w:tcW w:w="4857" w:type="dxa"/>
            <w:vMerge/>
          </w:tcPr>
          <w:p w:rsidR="005F69A2" w:rsidRDefault="005F69A2"/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:rsidR="005F69A2" w:rsidRPr="001F0372" w:rsidRDefault="005F69A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>Для подземных источников</w:t>
            </w:r>
          </w:p>
        </w:tc>
      </w:tr>
      <w:tr w:rsidR="005F69A2" w:rsidTr="001F0372">
        <w:trPr>
          <w:trHeight w:val="645"/>
        </w:trPr>
        <w:tc>
          <w:tcPr>
            <w:tcW w:w="4857" w:type="dxa"/>
            <w:vMerge/>
          </w:tcPr>
          <w:p w:rsidR="005F69A2" w:rsidRDefault="005F69A2"/>
        </w:tc>
        <w:tc>
          <w:tcPr>
            <w:tcW w:w="4857" w:type="dxa"/>
            <w:tcBorders>
              <w:top w:val="single" w:sz="4" w:space="0" w:color="auto"/>
            </w:tcBorders>
          </w:tcPr>
          <w:p w:rsidR="005F69A2" w:rsidRPr="005F69A2" w:rsidRDefault="005F69A2">
            <w:pPr>
              <w:rPr>
                <w:sz w:val="24"/>
                <w:szCs w:val="24"/>
              </w:rPr>
            </w:pPr>
            <w:r w:rsidRPr="005F69A2">
              <w:rPr>
                <w:sz w:val="24"/>
                <w:szCs w:val="24"/>
              </w:rPr>
              <w:t>Численность  населения</w:t>
            </w:r>
            <w:proofErr w:type="gramStart"/>
            <w:r w:rsidRPr="005F69A2">
              <w:rPr>
                <w:sz w:val="24"/>
                <w:szCs w:val="24"/>
              </w:rPr>
              <w:t xml:space="preserve"> ,</w:t>
            </w:r>
            <w:proofErr w:type="gramEnd"/>
            <w:r w:rsidRPr="005F69A2">
              <w:rPr>
                <w:sz w:val="24"/>
                <w:szCs w:val="24"/>
              </w:rPr>
              <w:t>обеспечиваемого водой из данной системы водоснабжения , тыс. чел.</w:t>
            </w:r>
          </w:p>
        </w:tc>
      </w:tr>
      <w:tr w:rsidR="005F69A2" w:rsidTr="001F0372">
        <w:tc>
          <w:tcPr>
            <w:tcW w:w="4857" w:type="dxa"/>
            <w:vMerge/>
          </w:tcPr>
          <w:p w:rsidR="005F69A2" w:rsidRDefault="005F69A2"/>
        </w:tc>
        <w:tc>
          <w:tcPr>
            <w:tcW w:w="4857" w:type="dxa"/>
          </w:tcPr>
          <w:p w:rsidR="005F69A2" w:rsidRDefault="00F50F2E">
            <w:r>
              <w:t xml:space="preserve">           До 20</w:t>
            </w:r>
          </w:p>
        </w:tc>
      </w:tr>
      <w:tr w:rsidR="001F0372" w:rsidTr="001F0372">
        <w:tc>
          <w:tcPr>
            <w:tcW w:w="4857" w:type="dxa"/>
          </w:tcPr>
          <w:p w:rsidR="001F0372" w:rsidRDefault="00F50F2E">
            <w:r w:rsidRPr="006A20E3"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4857" w:type="dxa"/>
          </w:tcPr>
          <w:p w:rsidR="001F0372" w:rsidRPr="00F50F2E" w:rsidRDefault="00F50F2E">
            <w:pPr>
              <w:rPr>
                <w:sz w:val="24"/>
                <w:szCs w:val="24"/>
              </w:rPr>
            </w:pPr>
            <w:r w:rsidRPr="00F50F2E">
              <w:rPr>
                <w:sz w:val="24"/>
                <w:szCs w:val="24"/>
              </w:rPr>
              <w:t>1 раз в месяц</w:t>
            </w:r>
          </w:p>
        </w:tc>
      </w:tr>
      <w:tr w:rsidR="00F50F2E" w:rsidTr="001F0372">
        <w:tc>
          <w:tcPr>
            <w:tcW w:w="4857" w:type="dxa"/>
          </w:tcPr>
          <w:p w:rsidR="00F50F2E" w:rsidRDefault="00F50F2E">
            <w:proofErr w:type="spellStart"/>
            <w:r w:rsidRPr="001F0372">
              <w:rPr>
                <w:sz w:val="24"/>
                <w:szCs w:val="24"/>
              </w:rPr>
              <w:t>Органолептичесие</w:t>
            </w:r>
            <w:proofErr w:type="spellEnd"/>
          </w:p>
        </w:tc>
        <w:tc>
          <w:tcPr>
            <w:tcW w:w="4857" w:type="dxa"/>
          </w:tcPr>
          <w:p w:rsidR="00F50F2E" w:rsidRPr="00F50F2E" w:rsidRDefault="00F50F2E">
            <w:pPr>
              <w:rPr>
                <w:sz w:val="24"/>
                <w:szCs w:val="24"/>
              </w:rPr>
            </w:pPr>
            <w:r w:rsidRPr="00F50F2E">
              <w:rPr>
                <w:sz w:val="24"/>
                <w:szCs w:val="24"/>
              </w:rPr>
              <w:t>1 раз в месяц</w:t>
            </w:r>
          </w:p>
        </w:tc>
      </w:tr>
      <w:tr w:rsidR="00F50F2E" w:rsidTr="001F0372">
        <w:tc>
          <w:tcPr>
            <w:tcW w:w="4857" w:type="dxa"/>
          </w:tcPr>
          <w:p w:rsidR="00F50F2E" w:rsidRDefault="00F50F2E">
            <w:r w:rsidRPr="001F0372">
              <w:rPr>
                <w:sz w:val="24"/>
                <w:szCs w:val="24"/>
              </w:rPr>
              <w:t>Обобщенные показатели</w:t>
            </w:r>
          </w:p>
        </w:tc>
        <w:tc>
          <w:tcPr>
            <w:tcW w:w="4857" w:type="dxa"/>
          </w:tcPr>
          <w:p w:rsidR="00F50F2E" w:rsidRPr="00F50F2E" w:rsidRDefault="00F50F2E">
            <w:pPr>
              <w:rPr>
                <w:sz w:val="24"/>
                <w:szCs w:val="24"/>
              </w:rPr>
            </w:pPr>
            <w:r w:rsidRPr="00F50F2E">
              <w:rPr>
                <w:sz w:val="24"/>
                <w:szCs w:val="24"/>
              </w:rPr>
              <w:t>1 раз в месяц</w:t>
            </w:r>
          </w:p>
        </w:tc>
      </w:tr>
      <w:tr w:rsidR="00F50F2E" w:rsidTr="001F0372">
        <w:tc>
          <w:tcPr>
            <w:tcW w:w="4857" w:type="dxa"/>
          </w:tcPr>
          <w:p w:rsidR="00F50F2E" w:rsidRDefault="00F50F2E">
            <w:proofErr w:type="spellStart"/>
            <w:r w:rsidRPr="001F0372">
              <w:rPr>
                <w:sz w:val="24"/>
                <w:szCs w:val="24"/>
              </w:rPr>
              <w:t>Неорганичекие</w:t>
            </w:r>
            <w:proofErr w:type="spellEnd"/>
            <w:r w:rsidRPr="001F0372">
              <w:rPr>
                <w:sz w:val="24"/>
                <w:szCs w:val="24"/>
              </w:rPr>
              <w:t xml:space="preserve"> и органические вещества</w:t>
            </w:r>
          </w:p>
        </w:tc>
        <w:tc>
          <w:tcPr>
            <w:tcW w:w="4857" w:type="dxa"/>
          </w:tcPr>
          <w:p w:rsidR="00F50F2E" w:rsidRPr="00F50F2E" w:rsidRDefault="00F50F2E">
            <w:pPr>
              <w:rPr>
                <w:sz w:val="24"/>
                <w:szCs w:val="24"/>
              </w:rPr>
            </w:pPr>
            <w:r w:rsidRPr="00F50F2E">
              <w:rPr>
                <w:sz w:val="24"/>
                <w:szCs w:val="24"/>
              </w:rPr>
              <w:t>1 раз в месяц</w:t>
            </w:r>
          </w:p>
        </w:tc>
      </w:tr>
      <w:tr w:rsidR="00F50F2E" w:rsidTr="001F0372">
        <w:tc>
          <w:tcPr>
            <w:tcW w:w="4857" w:type="dxa"/>
          </w:tcPr>
          <w:p w:rsidR="00F50F2E" w:rsidRDefault="00F50F2E">
            <w:r>
              <w:t xml:space="preserve">    </w:t>
            </w:r>
            <w:r w:rsidRPr="001F0372">
              <w:rPr>
                <w:sz w:val="24"/>
                <w:szCs w:val="24"/>
              </w:rPr>
              <w:t>Радиологические</w:t>
            </w:r>
            <w:r>
              <w:t xml:space="preserve">                                                      </w:t>
            </w:r>
          </w:p>
        </w:tc>
        <w:tc>
          <w:tcPr>
            <w:tcW w:w="4857" w:type="dxa"/>
          </w:tcPr>
          <w:p w:rsidR="00F50F2E" w:rsidRPr="00F50F2E" w:rsidRDefault="00F50F2E">
            <w:pPr>
              <w:rPr>
                <w:sz w:val="24"/>
                <w:szCs w:val="24"/>
              </w:rPr>
            </w:pPr>
            <w:r w:rsidRPr="00F50F2E">
              <w:rPr>
                <w:sz w:val="24"/>
                <w:szCs w:val="24"/>
              </w:rPr>
              <w:t>1 раз в год</w:t>
            </w:r>
          </w:p>
        </w:tc>
      </w:tr>
    </w:tbl>
    <w:p w:rsidR="001F0372" w:rsidRDefault="001F0372"/>
    <w:p w:rsidR="00CC7460" w:rsidRDefault="00CC7460"/>
    <w:p w:rsidR="00CC7460" w:rsidRDefault="00CC7460"/>
    <w:p w:rsidR="00CC7460" w:rsidRDefault="00CC7460"/>
    <w:p w:rsidR="00AE6F61" w:rsidRDefault="00F74EFB">
      <w:r w:rsidRPr="00F74EFB">
        <w:t xml:space="preserve">      </w:t>
      </w:r>
    </w:p>
    <w:p w:rsidR="00AE6F61" w:rsidRDefault="00AE6F61"/>
    <w:p w:rsidR="00AE6F61" w:rsidRDefault="00AE6F61"/>
    <w:p w:rsidR="00AE6F61" w:rsidRDefault="00AE6F61"/>
    <w:p w:rsidR="00E439C9" w:rsidRDefault="00E439C9"/>
    <w:p w:rsidR="00E439C9" w:rsidRDefault="00E439C9"/>
    <w:p w:rsidR="00E439C9" w:rsidRDefault="00E439C9"/>
    <w:p w:rsidR="00E439C9" w:rsidRDefault="00E439C9"/>
    <w:p w:rsidR="00E439C9" w:rsidRDefault="00E439C9"/>
    <w:p w:rsidR="00E439C9" w:rsidRDefault="00E439C9"/>
    <w:p w:rsidR="00AE6F61" w:rsidRDefault="00AE6F61"/>
    <w:p w:rsidR="00E439C9" w:rsidRDefault="00E439C9"/>
    <w:p w:rsidR="00C40F10" w:rsidRDefault="00C40F10" w:rsidP="00C40F10">
      <w:pPr>
        <w:pStyle w:val="Style1"/>
        <w:widowControl/>
        <w:ind w:left="9533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lastRenderedPageBreak/>
        <w:t>Схема 4</w:t>
      </w:r>
    </w:p>
    <w:p w:rsidR="00C40F10" w:rsidRDefault="00C40F10" w:rsidP="00C40F10">
      <w:pPr>
        <w:pStyle w:val="Style2"/>
        <w:widowControl/>
        <w:tabs>
          <w:tab w:val="left" w:leader="underscore" w:pos="2146"/>
        </w:tabs>
        <w:spacing w:before="29" w:line="211" w:lineRule="exact"/>
        <w:ind w:right="24"/>
        <w:jc w:val="center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>Направление №</w:t>
      </w:r>
      <w:r>
        <w:rPr>
          <w:rStyle w:val="FontStyle11"/>
          <w:rFonts w:eastAsiaTheme="minorEastAsia"/>
        </w:rPr>
        <w:tab/>
      </w:r>
    </w:p>
    <w:p w:rsidR="00C40F10" w:rsidRDefault="00C40F10" w:rsidP="00C40F10">
      <w:pPr>
        <w:pStyle w:val="Style5"/>
        <w:widowControl/>
        <w:tabs>
          <w:tab w:val="left" w:leader="underscore" w:pos="7642"/>
        </w:tabs>
        <w:spacing w:line="211" w:lineRule="exact"/>
        <w:ind w:left="269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 xml:space="preserve">Вода питьевая </w:t>
      </w:r>
      <w:r>
        <w:rPr>
          <w:rStyle w:val="FontStyle11"/>
          <w:rFonts w:eastAsiaTheme="minorEastAsia"/>
        </w:rPr>
        <w:tab/>
      </w:r>
    </w:p>
    <w:p w:rsidR="00C40F10" w:rsidRDefault="00C40F10" w:rsidP="00C40F10">
      <w:pPr>
        <w:pStyle w:val="Style5"/>
        <w:widowControl/>
        <w:tabs>
          <w:tab w:val="left" w:leader="underscore" w:pos="4819"/>
        </w:tabs>
        <w:spacing w:line="211" w:lineRule="exact"/>
        <w:ind w:left="259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>Дата и время доставки образца:</w:t>
      </w:r>
      <w:r>
        <w:rPr>
          <w:rStyle w:val="FontStyle11"/>
          <w:rFonts w:eastAsiaTheme="minorEastAsia"/>
        </w:rPr>
        <w:tab/>
        <w:t>Дата и время поступления в лабораторию</w:t>
      </w:r>
    </w:p>
    <w:p w:rsidR="00C40F10" w:rsidRDefault="00B11605" w:rsidP="00835DCF">
      <w:pPr>
        <w:pStyle w:val="Style5"/>
        <w:widowControl/>
        <w:tabs>
          <w:tab w:val="left" w:leader="underscore" w:pos="4042"/>
          <w:tab w:val="left" w:leader="underscore" w:pos="5467"/>
        </w:tabs>
        <w:spacing w:line="211" w:lineRule="exact"/>
        <w:ind w:left="264"/>
        <w:rPr>
          <w:sz w:val="2"/>
          <w:szCs w:val="2"/>
        </w:rPr>
      </w:pPr>
      <w:r w:rsidRPr="00B11605">
        <w:rPr>
          <w:noProof/>
        </w:rPr>
        <w:pict>
          <v:group id="_x0000_s1026" style="position:absolute;left:0;text-align:left;margin-left:45.35pt;margin-top:635.75pt;width:428.85pt;height:47.5pt;z-index:251660288;mso-wrap-distance-left:1.9pt;mso-wrap-distance-top:6.25pt;mso-wrap-distance-right:1.9pt;mso-position-horizontal-relative:margin" coordorigin="2434,15672" coordsize="8577,9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34;top:15869;width:8577;height:75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008"/>
                      <w:gridCol w:w="3787"/>
                      <w:gridCol w:w="1901"/>
                      <w:gridCol w:w="1882"/>
                    </w:tblGrid>
                    <w:tr w:rsidR="00C40F10">
                      <w:tc>
                        <w:tcPr>
                          <w:tcW w:w="1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11"/>
                              <w:rFonts w:eastAsiaTheme="minorEastAsia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FontStyle11"/>
                              <w:rFonts w:eastAsiaTheme="minorEastAsia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FontStyle11"/>
                              <w:rFonts w:eastAsiaTheme="minorEastAsia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37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7"/>
                            <w:widowControl/>
                            <w:spacing w:line="240" w:lineRule="auto"/>
                            <w:ind w:left="1056"/>
                            <w:jc w:val="left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>ФИО, должность</w:t>
                          </w: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7"/>
                            <w:widowControl/>
                            <w:spacing w:line="240" w:lineRule="auto"/>
                            <w:ind w:left="614"/>
                            <w:jc w:val="left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8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7"/>
                            <w:widowControl/>
                            <w:spacing w:line="240" w:lineRule="auto"/>
                            <w:ind w:left="470"/>
                            <w:jc w:val="left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>Подпись</w:t>
                          </w:r>
                        </w:p>
                      </w:tc>
                    </w:tr>
                    <w:tr w:rsidR="00C40F10">
                      <w:tc>
                        <w:tcPr>
                          <w:tcW w:w="1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>1.</w:t>
                          </w:r>
                        </w:p>
                      </w:tc>
                      <w:tc>
                        <w:tcPr>
                          <w:tcW w:w="37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3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3"/>
                            <w:widowControl/>
                          </w:pPr>
                        </w:p>
                      </w:tc>
                      <w:tc>
                        <w:tcPr>
                          <w:tcW w:w="18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3"/>
                            <w:widowControl/>
                          </w:pPr>
                        </w:p>
                      </w:tc>
                    </w:tr>
                    <w:tr w:rsidR="00C40F10" w:rsidTr="00237B2C">
                      <w:tc>
                        <w:tcPr>
                          <w:tcW w:w="1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>2.</w:t>
                          </w:r>
                        </w:p>
                      </w:tc>
                      <w:tc>
                        <w:tcPr>
                          <w:tcW w:w="37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3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3"/>
                            <w:widowControl/>
                          </w:pPr>
                        </w:p>
                      </w:tc>
                      <w:tc>
                        <w:tcPr>
                          <w:tcW w:w="18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3"/>
                            <w:widowControl/>
                          </w:pPr>
                        </w:p>
                      </w:tc>
                    </w:tr>
                  </w:tbl>
                  <w:p w:rsidR="00C52874" w:rsidRDefault="00C52874"/>
                </w:txbxContent>
              </v:textbox>
            </v:shape>
            <v:shape id="_x0000_s1028" type="#_x0000_t202" style="position:absolute;left:4920;top:15672;width:3610;height:211;mso-wrap-edited:f" o:allowincell="f" filled="f" strokecolor="white" strokeweight="0">
              <v:textbox inset="0,0,0,0">
                <w:txbxContent>
                  <w:p w:rsidR="00C40F10" w:rsidRDefault="00C40F10" w:rsidP="00C40F10">
                    <w:pPr>
                      <w:pStyle w:val="Style4"/>
                      <w:widowControl/>
                      <w:jc w:val="both"/>
                      <w:rPr>
                        <w:rStyle w:val="FontStyle11"/>
                        <w:rFonts w:eastAsiaTheme="minorEastAsia"/>
                        <w:u w:val="single"/>
                      </w:rPr>
                    </w:pPr>
                    <w:r>
                      <w:rPr>
                        <w:rStyle w:val="FontStyle11"/>
                        <w:rFonts w:eastAsiaTheme="minorEastAsia"/>
                        <w:u w:val="single"/>
                      </w:rPr>
                      <w:t>Подписи лиц, проводивших исследования</w:t>
                    </w:r>
                  </w:p>
                  <w:p w:rsidR="00D60E43" w:rsidRDefault="00D60E43" w:rsidP="00C40F10">
                    <w:pPr>
                      <w:pStyle w:val="Style4"/>
                      <w:widowControl/>
                      <w:jc w:val="both"/>
                      <w:rPr>
                        <w:rStyle w:val="FontStyle11"/>
                        <w:rFonts w:eastAsiaTheme="minorEastAsia"/>
                        <w:u w:val="single"/>
                      </w:rPr>
                    </w:pPr>
                  </w:p>
                  <w:p w:rsidR="00D60E43" w:rsidRDefault="00D60E43" w:rsidP="00C40F10">
                    <w:pPr>
                      <w:pStyle w:val="Style4"/>
                      <w:widowControl/>
                      <w:jc w:val="both"/>
                      <w:rPr>
                        <w:rStyle w:val="FontStyle11"/>
                        <w:rFonts w:eastAsiaTheme="minorEastAsia"/>
                        <w:u w:val="single"/>
                      </w:rPr>
                    </w:pPr>
                  </w:p>
                  <w:p w:rsidR="00D60E43" w:rsidRDefault="00D60E43" w:rsidP="00C40F10">
                    <w:pPr>
                      <w:pStyle w:val="Style4"/>
                      <w:widowControl/>
                      <w:jc w:val="both"/>
                      <w:rPr>
                        <w:rStyle w:val="FontStyle11"/>
                        <w:rFonts w:eastAsiaTheme="minorEastAsia"/>
                        <w:u w:val="single"/>
                      </w:rPr>
                    </w:pPr>
                  </w:p>
                  <w:p w:rsidR="00D60E43" w:rsidRDefault="00D60E43" w:rsidP="00C40F10">
                    <w:pPr>
                      <w:pStyle w:val="Style4"/>
                      <w:widowControl/>
                      <w:jc w:val="both"/>
                      <w:rPr>
                        <w:rStyle w:val="FontStyle11"/>
                        <w:rFonts w:eastAsiaTheme="minorEastAsia"/>
                        <w:u w:val="single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C40F10">
        <w:rPr>
          <w:rStyle w:val="FontStyle11"/>
          <w:rFonts w:eastAsiaTheme="minorEastAsia"/>
        </w:rPr>
        <w:t xml:space="preserve">Подпись </w:t>
      </w:r>
      <w:proofErr w:type="gramStart"/>
      <w:r w:rsidR="00C40F10">
        <w:rPr>
          <w:rStyle w:val="FontStyle11"/>
          <w:rFonts w:eastAsiaTheme="minorEastAsia"/>
        </w:rPr>
        <w:t>доставившего</w:t>
      </w:r>
      <w:proofErr w:type="gramEnd"/>
      <w:r w:rsidR="00C40F10">
        <w:rPr>
          <w:rStyle w:val="FontStyle11"/>
          <w:rFonts w:eastAsiaTheme="minorEastAsia"/>
        </w:rPr>
        <w:t xml:space="preserve"> образец</w:t>
      </w:r>
      <w:r w:rsidR="00C40F10">
        <w:rPr>
          <w:rStyle w:val="FontStyle11"/>
          <w:rFonts w:eastAsiaTheme="minorEastAsia"/>
        </w:rPr>
        <w:tab/>
      </w:r>
      <w:r w:rsidR="00C40F10">
        <w:rPr>
          <w:rStyle w:val="FontStyle11"/>
          <w:rFonts w:eastAsiaTheme="minorEastAsia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6"/>
        <w:gridCol w:w="1296"/>
        <w:gridCol w:w="1339"/>
        <w:gridCol w:w="1493"/>
        <w:gridCol w:w="1354"/>
        <w:gridCol w:w="2213"/>
      </w:tblGrid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spacing w:line="240" w:lineRule="auto"/>
              <w:ind w:left="830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Показатели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ind w:firstLine="58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Единицы измерения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spacing w:line="211" w:lineRule="exac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Нормативы (ПДК)</w:t>
            </w:r>
            <w:proofErr w:type="gramStart"/>
            <w:r>
              <w:rPr>
                <w:rStyle w:val="FontStyle11"/>
                <w:rFonts w:eastAsiaTheme="minorEastAsia"/>
              </w:rPr>
              <w:t>,н</w:t>
            </w:r>
            <w:proofErr w:type="gramEnd"/>
            <w:r>
              <w:rPr>
                <w:rStyle w:val="FontStyle11"/>
                <w:rFonts w:eastAsiaTheme="minorEastAsia"/>
              </w:rPr>
              <w:t>е более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spacing w:line="211" w:lineRule="exact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Результаты исследований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spacing w:line="211" w:lineRule="exact"/>
              <w:jc w:val="left"/>
              <w:rPr>
                <w:rStyle w:val="FontStyle11"/>
                <w:rFonts w:eastAsiaTheme="minorEastAsia"/>
              </w:rPr>
            </w:pPr>
            <w:proofErr w:type="spellStart"/>
            <w:proofErr w:type="gramStart"/>
            <w:r>
              <w:rPr>
                <w:rStyle w:val="FontStyle11"/>
                <w:rFonts w:eastAsiaTheme="minorEastAsia"/>
              </w:rPr>
              <w:t>Погрешност</w:t>
            </w:r>
            <w:proofErr w:type="spellEnd"/>
            <w:r>
              <w:rPr>
                <w:rStyle w:val="FontStyle11"/>
                <w:rFonts w:eastAsiaTheme="minorEastAsia"/>
              </w:rPr>
              <w:t xml:space="preserve"> </w:t>
            </w:r>
            <w:proofErr w:type="spellStart"/>
            <w:r>
              <w:rPr>
                <w:rStyle w:val="FontStyle11"/>
                <w:rFonts w:eastAsiaTheme="minorEastAsia"/>
              </w:rPr>
              <w:t>ь</w:t>
            </w:r>
            <w:proofErr w:type="spellEnd"/>
            <w:proofErr w:type="gramEnd"/>
            <w:r>
              <w:rPr>
                <w:rStyle w:val="FontStyle11"/>
                <w:rFonts w:eastAsiaTheme="minorEastAsia"/>
              </w:rPr>
              <w:t xml:space="preserve"> измерения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spacing w:line="216" w:lineRule="exact"/>
              <w:ind w:left="413" w:firstLine="53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ИД </w:t>
            </w:r>
            <w:proofErr w:type="spellStart"/>
            <w:r>
              <w:rPr>
                <w:rStyle w:val="FontStyle11"/>
                <w:rFonts w:eastAsiaTheme="minorEastAsia"/>
              </w:rPr>
              <w:t>ня</w:t>
            </w:r>
            <w:proofErr w:type="spellEnd"/>
            <w:r>
              <w:rPr>
                <w:rStyle w:val="FontStyle11"/>
                <w:rFonts w:eastAsiaTheme="minorEastAsia"/>
              </w:rPr>
              <w:t xml:space="preserve"> метод исследований</w:t>
            </w:r>
          </w:p>
        </w:tc>
      </w:tr>
      <w:tr w:rsidR="00C40F10" w:rsidTr="007D2093">
        <w:tc>
          <w:tcPr>
            <w:tcW w:w="10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proofErr w:type="spellStart"/>
            <w:r>
              <w:rPr>
                <w:rStyle w:val="FontStyle11"/>
                <w:rFonts w:eastAsiaTheme="minorEastAsia"/>
              </w:rPr>
              <w:t>Органолептическнс</w:t>
            </w:r>
            <w:proofErr w:type="spellEnd"/>
            <w:r>
              <w:rPr>
                <w:rStyle w:val="FontStyle11"/>
                <w:rFonts w:eastAsiaTheme="minorEastAsia"/>
              </w:rPr>
              <w:t xml:space="preserve"> показатели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Запах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баллы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 (1 - 20° С)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3351-74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 (1-60° С)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3351-74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Привкус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баллы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3351-74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Цветность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градусы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31868-2012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Мутность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8"/>
              <w:widowControl/>
              <w:spacing w:line="216" w:lineRule="exact"/>
              <w:ind w:firstLine="58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ЕМФ (единицы мутности по </w:t>
            </w:r>
            <w:proofErr w:type="spellStart"/>
            <w:r>
              <w:rPr>
                <w:rStyle w:val="FontStyle11"/>
                <w:rFonts w:eastAsiaTheme="minorEastAsia"/>
              </w:rPr>
              <w:t>формазину</w:t>
            </w:r>
            <w:proofErr w:type="spellEnd"/>
            <w:r>
              <w:rPr>
                <w:rStyle w:val="FontStyle11"/>
                <w:rFonts w:eastAsiaTheme="minorEastAsia"/>
              </w:rPr>
              <w:t>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2,6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3351-74</w:t>
            </w:r>
          </w:p>
        </w:tc>
      </w:tr>
      <w:tr w:rsidR="00C40F10" w:rsidTr="007D2093">
        <w:tc>
          <w:tcPr>
            <w:tcW w:w="10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Обобщенные показатели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Водородный показатель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единицы </w:t>
            </w:r>
            <w:proofErr w:type="spellStart"/>
            <w:r>
              <w:rPr>
                <w:rStyle w:val="FontStyle11"/>
                <w:rFonts w:eastAsiaTheme="minorEastAsia"/>
              </w:rPr>
              <w:t>рН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  <w:spacing w:val="30"/>
              </w:rPr>
            </w:pPr>
            <w:r>
              <w:rPr>
                <w:rStyle w:val="FontStyle11"/>
                <w:rFonts w:eastAsiaTheme="minorEastAsia"/>
                <w:spacing w:val="30"/>
              </w:rPr>
              <w:t>6-9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8"/>
              <w:widowControl/>
              <w:spacing w:line="230" w:lineRule="exact"/>
              <w:ind w:firstLine="14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ПНДФ 14.1:2:3:4.121-97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8"/>
              <w:widowControl/>
              <w:spacing w:line="216" w:lineRule="exact"/>
              <w:ind w:firstLine="10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Общая минерализация (сухой остаток)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1000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18164-72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Жесткость общая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8"/>
              <w:widowControl/>
              <w:spacing w:line="221" w:lineRule="exact"/>
              <w:ind w:right="235" w:firstLine="10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градусы жесткости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10,0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31954-2012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Окисляемость </w:t>
            </w:r>
            <w:proofErr w:type="spellStart"/>
            <w:r>
              <w:rPr>
                <w:rStyle w:val="FontStyle11"/>
                <w:rFonts w:eastAsiaTheme="minorEastAsia"/>
              </w:rPr>
              <w:t>перманганатная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5,0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ПНДФ 14.1:2:4.154-99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Нефтепродукты, суммарно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ПНДФ 14.1:2:4.128-98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8"/>
              <w:widowControl/>
              <w:spacing w:line="221" w:lineRule="exact"/>
              <w:ind w:firstLine="5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Поверхностно-активные ве</w:t>
            </w:r>
            <w:r>
              <w:rPr>
                <w:rStyle w:val="FontStyle11"/>
                <w:rFonts w:eastAsiaTheme="minorEastAsia"/>
              </w:rPr>
              <w:softHyphen/>
              <w:t xml:space="preserve">щества (ПАВ), </w:t>
            </w:r>
            <w:proofErr w:type="spellStart"/>
            <w:r>
              <w:rPr>
                <w:rStyle w:val="FontStyle11"/>
                <w:rFonts w:eastAsiaTheme="minorEastAsia"/>
              </w:rPr>
              <w:t>анионоактивные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31857-2012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Фенольный индекс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0,25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ПНДФ 14.1:2:4.182-02</w:t>
            </w:r>
          </w:p>
        </w:tc>
      </w:tr>
      <w:tr w:rsidR="00C40F10" w:rsidTr="007D2093">
        <w:tc>
          <w:tcPr>
            <w:tcW w:w="10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Неорганические вещества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Молибден (Мо,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0,25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40F10" w:rsidRDefault="00C40F10" w:rsidP="007D2093">
            <w:pPr>
              <w:pStyle w:val="Style6"/>
              <w:widowControl/>
              <w:ind w:right="749" w:firstLine="5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18308-72 ГОСТ 4245-72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Хлориды (СГ)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350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3"/>
              <w:widowControl/>
            </w:pPr>
          </w:p>
          <w:p w:rsidR="00C40F10" w:rsidRDefault="00C40F10" w:rsidP="007D2093">
            <w:pPr>
              <w:pStyle w:val="Style3"/>
              <w:widowControl/>
            </w:pP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Желез</w:t>
            </w:r>
            <w:proofErr w:type="gramStart"/>
            <w:r>
              <w:rPr>
                <w:rStyle w:val="FontStyle11"/>
                <w:rFonts w:eastAsiaTheme="minorEastAsia"/>
              </w:rPr>
              <w:t>о(</w:t>
            </w:r>
            <w:proofErr w:type="spellStart"/>
            <w:proofErr w:type="gramEnd"/>
            <w:r>
              <w:rPr>
                <w:rStyle w:val="FontStyle11"/>
                <w:rFonts w:eastAsiaTheme="minorEastAsia"/>
              </w:rPr>
              <w:t>Ре,суммарно</w:t>
            </w:r>
            <w:proofErr w:type="spellEnd"/>
            <w:r>
              <w:rPr>
                <w:rStyle w:val="FontStyle11"/>
                <w:rFonts w:eastAsiaTheme="minorEastAsia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4011-72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Аммиак (по азоту)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4192-82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Нитрит-ион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3,0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4192-82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  <w:spacing w:val="-20"/>
              </w:rPr>
            </w:pPr>
            <w:r>
              <w:rPr>
                <w:rStyle w:val="FontStyle11"/>
                <w:rFonts w:eastAsiaTheme="minorEastAsia"/>
              </w:rPr>
              <w:t xml:space="preserve">Нитраты (по </w:t>
            </w:r>
            <w:r>
              <w:rPr>
                <w:rStyle w:val="FontStyle11"/>
                <w:rFonts w:eastAsiaTheme="minorEastAsia"/>
                <w:spacing w:val="-20"/>
              </w:rPr>
              <w:t>гТО</w:t>
            </w:r>
            <w:r>
              <w:rPr>
                <w:rStyle w:val="FontStyle11"/>
                <w:rFonts w:eastAsiaTheme="minorEastAsia"/>
                <w:spacing w:val="-20"/>
                <w:vertAlign w:val="superscript"/>
              </w:rPr>
              <w:t>-</w:t>
            </w:r>
            <w:r>
              <w:rPr>
                <w:rStyle w:val="FontStyle11"/>
                <w:rFonts w:eastAsiaTheme="minorEastAsia"/>
                <w:spacing w:val="-20"/>
                <w:vertAlign w:val="subscript"/>
              </w:rPr>
              <w:t>3</w:t>
            </w:r>
            <w:r>
              <w:rPr>
                <w:rStyle w:val="FontStyle11"/>
                <w:rFonts w:eastAsiaTheme="minorEastAsia"/>
                <w:spacing w:val="-20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45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18826-73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Сульфаты (304)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500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ГОСТ </w:t>
            </w:r>
            <w:proofErr w:type="gramStart"/>
            <w:r>
              <w:rPr>
                <w:rStyle w:val="FontStyle11"/>
                <w:rFonts w:eastAsiaTheme="minorEastAsia"/>
              </w:rPr>
              <w:t>Р</w:t>
            </w:r>
            <w:proofErr w:type="gramEnd"/>
            <w:r>
              <w:rPr>
                <w:rStyle w:val="FontStyle11"/>
                <w:rFonts w:eastAsiaTheme="minorEastAsia"/>
              </w:rPr>
              <w:t xml:space="preserve"> 52964-08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Алюминий (АР)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18165-89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Фториды (</w:t>
            </w:r>
            <w:proofErr w:type="gramStart"/>
            <w:r>
              <w:rPr>
                <w:rStyle w:val="FontStyle11"/>
                <w:rFonts w:eastAsiaTheme="minorEastAsia"/>
              </w:rPr>
              <w:t>Р</w:t>
            </w:r>
            <w:proofErr w:type="gramEnd"/>
            <w:r>
              <w:rPr>
                <w:rStyle w:val="FontStyle11"/>
                <w:rFonts w:eastAsiaTheme="minorEastAsia"/>
              </w:rPr>
              <w:t>~)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1,5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4386-89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Марганец (Мп,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4974-72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Хром (СгУ</w:t>
            </w:r>
            <w:proofErr w:type="gramStart"/>
            <w:r>
              <w:rPr>
                <w:rStyle w:val="FontStyle11"/>
                <w:rFonts w:eastAsiaTheme="minorEastAsia"/>
              </w:rPr>
              <w:t>1</w:t>
            </w:r>
            <w:proofErr w:type="gramEnd"/>
            <w:r>
              <w:rPr>
                <w:rStyle w:val="FontStyle11"/>
                <w:rFonts w:eastAsiaTheme="minorEastAsia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31956-2012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Мышьяк  (Аз,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31866-2012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Свинец (РЬ,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31866-2012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Кадмий (Сё,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0,001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31866-2012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Ртуть (Н§,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0,0005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31950-2012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Медь (Си,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1,0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31866-2012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  <w:rFonts w:eastAsiaTheme="majorEastAsia"/>
              </w:rPr>
            </w:pPr>
            <w:r>
              <w:rPr>
                <w:rStyle w:val="FontStyle11"/>
                <w:rFonts w:eastAsiaTheme="minorEastAsia"/>
              </w:rPr>
              <w:t>Цинк (2</w:t>
            </w:r>
            <w:r>
              <w:rPr>
                <w:rStyle w:val="FontStyle12"/>
                <w:rFonts w:eastAsiaTheme="majorEastAsia"/>
              </w:rPr>
              <w:t>п&gt;)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5,0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31866-2012</w:t>
            </w:r>
          </w:p>
        </w:tc>
      </w:tr>
      <w:tr w:rsidR="00C40F10" w:rsidTr="007D2093">
        <w:tc>
          <w:tcPr>
            <w:tcW w:w="10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Органические вещества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ГХЦ</w:t>
            </w:r>
            <w:proofErr w:type="gramStart"/>
            <w:r>
              <w:rPr>
                <w:rStyle w:val="FontStyle11"/>
                <w:rFonts w:eastAsiaTheme="minorEastAsia"/>
              </w:rPr>
              <w:t>Г(</w:t>
            </w:r>
            <w:proofErr w:type="spellStart"/>
            <w:proofErr w:type="gramEnd"/>
            <w:r>
              <w:rPr>
                <w:rStyle w:val="FontStyle11"/>
                <w:rFonts w:eastAsiaTheme="minorEastAsia"/>
              </w:rPr>
              <w:t>а,р,у</w:t>
            </w:r>
            <w:proofErr w:type="spellEnd"/>
            <w:r>
              <w:rPr>
                <w:rStyle w:val="FontStyle11"/>
                <w:rFonts w:eastAsiaTheme="minorEastAsia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0,002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31858-2012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ДДТ и метаболиты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0,002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31858-2012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proofErr w:type="spellStart"/>
            <w:r>
              <w:rPr>
                <w:rStyle w:val="FontStyle11"/>
                <w:rFonts w:eastAsiaTheme="minorEastAsia"/>
              </w:rPr>
              <w:t>Гептахлор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31858-2012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proofErr w:type="spellStart"/>
            <w:proofErr w:type="gramStart"/>
            <w:r>
              <w:rPr>
                <w:rStyle w:val="FontStyle11"/>
                <w:rFonts w:eastAsiaTheme="minorEastAsia"/>
              </w:rPr>
              <w:t>Бенз</w:t>
            </w:r>
            <w:proofErr w:type="spellEnd"/>
            <w:proofErr w:type="gramEnd"/>
            <w:r>
              <w:rPr>
                <w:rStyle w:val="FontStyle11"/>
                <w:rFonts w:eastAsiaTheme="minorEastAsia"/>
              </w:rPr>
              <w:t>/а/</w:t>
            </w:r>
            <w:proofErr w:type="spellStart"/>
            <w:r>
              <w:rPr>
                <w:rStyle w:val="FontStyle11"/>
                <w:rFonts w:eastAsiaTheme="minorEastAsia"/>
              </w:rPr>
              <w:t>пирен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31860-2012</w:t>
            </w:r>
          </w:p>
        </w:tc>
      </w:tr>
    </w:tbl>
    <w:p w:rsidR="00D60E43" w:rsidRDefault="00D60E43" w:rsidP="00C40F10">
      <w:pPr>
        <w:rPr>
          <w:sz w:val="20"/>
          <w:szCs w:val="20"/>
        </w:rPr>
      </w:pPr>
    </w:p>
    <w:p w:rsidR="00C40F10" w:rsidRPr="00D60E43" w:rsidRDefault="00237B2C" w:rsidP="00C40F10">
      <w:pPr>
        <w:rPr>
          <w:sz w:val="20"/>
          <w:szCs w:val="20"/>
        </w:rPr>
      </w:pPr>
      <w:r w:rsidRPr="00D60E43">
        <w:rPr>
          <w:sz w:val="20"/>
          <w:szCs w:val="20"/>
        </w:rPr>
        <w:t xml:space="preserve">Дата, время выдачи результата из </w:t>
      </w:r>
      <w:r w:rsidR="00D60E43" w:rsidRPr="00D60E43">
        <w:rPr>
          <w:sz w:val="20"/>
          <w:szCs w:val="20"/>
        </w:rPr>
        <w:t>лаборатории_________________________</w:t>
      </w:r>
    </w:p>
    <w:p w:rsidR="00D60E43" w:rsidRPr="00D60E43" w:rsidRDefault="00D60E43" w:rsidP="00C40F10">
      <w:pPr>
        <w:rPr>
          <w:sz w:val="20"/>
          <w:szCs w:val="20"/>
        </w:rPr>
      </w:pPr>
      <w:r w:rsidRPr="00D60E43">
        <w:rPr>
          <w:sz w:val="20"/>
          <w:szCs w:val="20"/>
        </w:rPr>
        <w:t>Заведующая санитарно-гигиенической лабораторией:___________________ подпись_________</w:t>
      </w:r>
    </w:p>
    <w:p w:rsidR="00D60E43" w:rsidRPr="00D60E43" w:rsidRDefault="00D60E43" w:rsidP="00C40F10">
      <w:pPr>
        <w:rPr>
          <w:sz w:val="20"/>
          <w:szCs w:val="20"/>
        </w:rPr>
      </w:pPr>
    </w:p>
    <w:p w:rsidR="00AE6F61" w:rsidRPr="00D60E43" w:rsidRDefault="00AE6F61">
      <w:pPr>
        <w:rPr>
          <w:sz w:val="20"/>
          <w:szCs w:val="20"/>
        </w:rPr>
      </w:pPr>
    </w:p>
    <w:p w:rsidR="00C40F10" w:rsidRDefault="00C40F10"/>
    <w:p w:rsidR="00C40F10" w:rsidRDefault="00C40F10"/>
    <w:p w:rsidR="00C40F10" w:rsidRDefault="00C40F10" w:rsidP="00C40F10">
      <w:pPr>
        <w:pStyle w:val="Style1"/>
        <w:widowControl/>
        <w:ind w:left="9581"/>
        <w:jc w:val="both"/>
        <w:rPr>
          <w:rStyle w:val="FontStyle12"/>
        </w:rPr>
      </w:pPr>
      <w:r>
        <w:rPr>
          <w:rStyle w:val="FontStyle12"/>
        </w:rPr>
        <w:t>Схема 7</w:t>
      </w:r>
    </w:p>
    <w:p w:rsidR="00C40F10" w:rsidRDefault="00C40F10" w:rsidP="00C40F10">
      <w:pPr>
        <w:pStyle w:val="Style2"/>
        <w:widowControl/>
        <w:spacing w:before="178"/>
        <w:ind w:left="4205"/>
        <w:jc w:val="both"/>
        <w:rPr>
          <w:rStyle w:val="FontStyle12"/>
        </w:rPr>
      </w:pPr>
      <w:r>
        <w:rPr>
          <w:rStyle w:val="FontStyle12"/>
        </w:rPr>
        <w:t>Направление №</w:t>
      </w:r>
    </w:p>
    <w:p w:rsidR="00C40F10" w:rsidRDefault="00C40F10" w:rsidP="00C40F10">
      <w:pPr>
        <w:pStyle w:val="Style4"/>
        <w:widowControl/>
        <w:tabs>
          <w:tab w:val="left" w:leader="underscore" w:pos="7675"/>
        </w:tabs>
        <w:spacing w:before="182"/>
        <w:ind w:left="254"/>
        <w:rPr>
          <w:rStyle w:val="FontStyle12"/>
        </w:rPr>
      </w:pPr>
      <w:r>
        <w:rPr>
          <w:rStyle w:val="FontStyle12"/>
        </w:rPr>
        <w:t>Вода питьевая</w:t>
      </w:r>
      <w:r>
        <w:rPr>
          <w:rStyle w:val="FontStyle12"/>
        </w:rPr>
        <w:tab/>
      </w:r>
    </w:p>
    <w:p w:rsidR="00C40F10" w:rsidRDefault="00C40F10" w:rsidP="00C40F10">
      <w:pPr>
        <w:pStyle w:val="Style4"/>
        <w:widowControl/>
        <w:tabs>
          <w:tab w:val="left" w:leader="underscore" w:pos="4834"/>
        </w:tabs>
        <w:ind w:left="254"/>
        <w:jc w:val="both"/>
        <w:rPr>
          <w:rStyle w:val="FontStyle12"/>
        </w:rPr>
      </w:pPr>
      <w:r>
        <w:rPr>
          <w:rStyle w:val="FontStyle12"/>
        </w:rPr>
        <w:t>Дата и время доставки образца:</w:t>
      </w:r>
      <w:r>
        <w:rPr>
          <w:rStyle w:val="FontStyle12"/>
        </w:rPr>
        <w:tab/>
        <w:t>Дата и время поступления в лабораторию</w:t>
      </w:r>
    </w:p>
    <w:p w:rsidR="00C40F10" w:rsidRDefault="00B11605" w:rsidP="00C40F10">
      <w:pPr>
        <w:pStyle w:val="Style4"/>
        <w:widowControl/>
        <w:tabs>
          <w:tab w:val="left" w:leader="underscore" w:pos="4061"/>
          <w:tab w:val="left" w:leader="underscore" w:pos="5674"/>
        </w:tabs>
        <w:ind w:left="254"/>
        <w:rPr>
          <w:rStyle w:val="FontStyle12"/>
        </w:rPr>
      </w:pPr>
      <w:r w:rsidRPr="00B11605">
        <w:rPr>
          <w:noProof/>
        </w:rPr>
        <w:pict>
          <v:group id="_x0000_s1029" style="position:absolute;left:0;text-align:left;margin-left:0;margin-top:311.3pt;width:505.2pt;height:65.55pt;z-index:251662336;mso-wrap-distance-left:1.9pt;mso-wrap-distance-top:16.8pt;mso-wrap-distance-right:1.9pt;mso-wrap-distance-bottom:28.55pt;mso-position-horizontal-relative:margin" coordorigin="1642,9230" coordsize="10104,1311">
            <v:shape id="_x0000_s1030" type="#_x0000_t202" style="position:absolute;left:1642;top:9628;width:10104;height:912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979"/>
                      <w:gridCol w:w="3658"/>
                      <w:gridCol w:w="1819"/>
                      <w:gridCol w:w="1819"/>
                      <w:gridCol w:w="1829"/>
                    </w:tblGrid>
                    <w:tr w:rsidR="00C40F10"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12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FontStyle12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FontStyle12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7"/>
                            <w:widowControl/>
                            <w:spacing w:line="240" w:lineRule="auto"/>
                            <w:ind w:left="974"/>
                            <w:jc w:val="left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ФИО, должность</w:t>
                          </w: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7"/>
                            <w:widowControl/>
                            <w:spacing w:line="240" w:lineRule="auto"/>
                            <w:ind w:left="581"/>
                            <w:jc w:val="left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7"/>
                            <w:widowControl/>
                            <w:spacing w:line="240" w:lineRule="auto"/>
                            <w:ind w:left="427"/>
                            <w:jc w:val="left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7"/>
                            <w:widowControl/>
                            <w:spacing w:line="240" w:lineRule="auto"/>
                            <w:jc w:val="left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Зав. лабораторией</w:t>
                          </w:r>
                        </w:p>
                      </w:tc>
                    </w:tr>
                    <w:tr w:rsidR="00C40F10"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1.</w:t>
                          </w:r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C40F10"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2.</w:t>
                          </w:r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0F10" w:rsidRDefault="00C40F10">
                          <w:pPr>
                            <w:pStyle w:val="Style5"/>
                            <w:widowControl/>
                          </w:pPr>
                        </w:p>
                        <w:p w:rsidR="00C40F10" w:rsidRDefault="00C40F10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</w:tbl>
                  <w:p w:rsidR="00C52874" w:rsidRDefault="00C52874"/>
                </w:txbxContent>
              </v:textbox>
            </v:shape>
            <v:shape id="_x0000_s1031" type="#_x0000_t202" style="position:absolute;left:4882;top:9230;width:3624;height:212;mso-wrap-edited:f" o:allowincell="f" filled="f" strokecolor="white" strokeweight="0">
              <v:textbox inset="0,0,0,0">
                <w:txbxContent>
                  <w:p w:rsidR="00C40F10" w:rsidRDefault="00C40F10" w:rsidP="00C40F10">
                    <w:pPr>
                      <w:pStyle w:val="Style8"/>
                      <w:widowControl/>
                      <w:jc w:val="both"/>
                      <w:rPr>
                        <w:rStyle w:val="FontStyle12"/>
                      </w:rPr>
                    </w:pPr>
                    <w:r>
                      <w:rPr>
                        <w:rStyle w:val="FontStyle12"/>
                      </w:rPr>
                      <w:t>Подписи лиц, проводивших исследования</w:t>
                    </w:r>
                  </w:p>
                </w:txbxContent>
              </v:textbox>
            </v:shape>
            <w10:wrap type="topAndBottom" anchorx="margin"/>
          </v:group>
        </w:pict>
      </w:r>
      <w:r w:rsidR="00C40F10">
        <w:rPr>
          <w:rStyle w:val="FontStyle12"/>
        </w:rPr>
        <w:t xml:space="preserve">Подпись </w:t>
      </w:r>
      <w:proofErr w:type="gramStart"/>
      <w:r w:rsidR="00C40F10">
        <w:rPr>
          <w:rStyle w:val="FontStyle12"/>
        </w:rPr>
        <w:t>доставившего</w:t>
      </w:r>
      <w:proofErr w:type="gramEnd"/>
      <w:r w:rsidR="00C40F10">
        <w:rPr>
          <w:rStyle w:val="FontStyle12"/>
        </w:rPr>
        <w:t xml:space="preserve"> образец</w:t>
      </w:r>
      <w:r w:rsidR="00C40F10">
        <w:rPr>
          <w:rStyle w:val="FontStyle12"/>
        </w:rPr>
        <w:tab/>
        <w:t xml:space="preserve"> </w:t>
      </w:r>
      <w:r w:rsidR="00C40F10">
        <w:rPr>
          <w:rStyle w:val="FontStyle12"/>
        </w:rPr>
        <w:tab/>
      </w:r>
    </w:p>
    <w:p w:rsidR="00C40F10" w:rsidRDefault="00C40F10" w:rsidP="00C40F10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6"/>
        <w:gridCol w:w="1397"/>
        <w:gridCol w:w="1349"/>
        <w:gridCol w:w="1402"/>
        <w:gridCol w:w="1411"/>
        <w:gridCol w:w="1973"/>
      </w:tblGrid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spacing w:line="240" w:lineRule="auto"/>
              <w:ind w:left="826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Показатели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ind w:firstLine="58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Единицы измерения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Нормативы (ПДК)</w:t>
            </w:r>
            <w:proofErr w:type="gramStart"/>
            <w:r>
              <w:rPr>
                <w:rStyle w:val="FontStyle12"/>
              </w:rPr>
              <w:t>,н</w:t>
            </w:r>
            <w:proofErr w:type="gramEnd"/>
            <w:r>
              <w:rPr>
                <w:rStyle w:val="FontStyle12"/>
              </w:rPr>
              <w:t>е более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Результаты исследований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Погрешность измерения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spacing w:line="211" w:lineRule="exact"/>
              <w:ind w:left="288" w:firstLine="53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НД на метод исследований</w:t>
            </w:r>
          </w:p>
        </w:tc>
      </w:tr>
      <w:tr w:rsidR="00C40F10" w:rsidTr="007D2093">
        <w:tc>
          <w:tcPr>
            <w:tcW w:w="10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Органолептические показатели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Запах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баллы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 (1-20° С)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3351-74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 (1 - 60° С)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3351-74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Привкус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баллы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3351-74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Цветность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градусы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31868-2012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Мутность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9"/>
              <w:widowControl/>
              <w:spacing w:line="226" w:lineRule="exact"/>
              <w:ind w:right="96" w:firstLine="53"/>
              <w:rPr>
                <w:rStyle w:val="FontStyle12"/>
              </w:rPr>
            </w:pPr>
            <w:r>
              <w:rPr>
                <w:rStyle w:val="FontStyle12"/>
              </w:rPr>
              <w:t xml:space="preserve">ЕМФ (единицы </w:t>
            </w:r>
            <w:proofErr w:type="spellStart"/>
            <w:proofErr w:type="gramStart"/>
            <w:r>
              <w:rPr>
                <w:rStyle w:val="FontStyle12"/>
              </w:rPr>
              <w:t>мут-ности</w:t>
            </w:r>
            <w:proofErr w:type="spellEnd"/>
            <w:proofErr w:type="gramEnd"/>
            <w:r>
              <w:rPr>
                <w:rStyle w:val="FontStyle12"/>
              </w:rPr>
              <w:t xml:space="preserve"> по формалину)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2,6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3351-74</w:t>
            </w:r>
          </w:p>
        </w:tc>
      </w:tr>
      <w:tr w:rsidR="00C40F10" w:rsidTr="007D2093">
        <w:tc>
          <w:tcPr>
            <w:tcW w:w="10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Обобщенные показатели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Жесткость общая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9"/>
              <w:widowControl/>
              <w:spacing w:line="226" w:lineRule="exact"/>
              <w:ind w:right="331"/>
              <w:rPr>
                <w:rStyle w:val="FontStyle12"/>
              </w:rPr>
            </w:pPr>
            <w:r>
              <w:rPr>
                <w:rStyle w:val="FontStyle12"/>
              </w:rPr>
              <w:t>градусы жесткости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31954-2012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Окисляемость </w:t>
            </w:r>
            <w:proofErr w:type="spellStart"/>
            <w:r>
              <w:rPr>
                <w:rStyle w:val="FontStyle12"/>
              </w:rPr>
              <w:t>перманганатная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мг/л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9"/>
              <w:widowControl/>
              <w:spacing w:line="221" w:lineRule="exact"/>
              <w:ind w:right="139" w:firstLine="5"/>
              <w:rPr>
                <w:rStyle w:val="FontStyle12"/>
              </w:rPr>
            </w:pPr>
            <w:r>
              <w:rPr>
                <w:rStyle w:val="FontStyle12"/>
              </w:rPr>
              <w:t>ПНДФ 14.1:2:4.154-99</w:t>
            </w:r>
          </w:p>
        </w:tc>
      </w:tr>
      <w:tr w:rsidR="00C40F10" w:rsidTr="007D2093">
        <w:tc>
          <w:tcPr>
            <w:tcW w:w="10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Неорганические вещества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Желез</w:t>
            </w:r>
            <w:proofErr w:type="gramStart"/>
            <w:r>
              <w:rPr>
                <w:rStyle w:val="FontStyle12"/>
              </w:rPr>
              <w:t>о(</w:t>
            </w:r>
            <w:proofErr w:type="spellStart"/>
            <w:proofErr w:type="gramEnd"/>
            <w:r>
              <w:rPr>
                <w:rStyle w:val="FontStyle12"/>
              </w:rPr>
              <w:t>Ре,суммарно</w:t>
            </w:r>
            <w:proofErr w:type="spellEnd"/>
            <w:r>
              <w:rPr>
                <w:rStyle w:val="FontStyle12"/>
              </w:rPr>
              <w:t>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мг/л 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0,3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4011-72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Аммиак (по азоту)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мг/л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4192-82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Иитрит-ион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мг/л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4192-82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Нитраты (по ЫО~</w:t>
            </w:r>
            <w:r>
              <w:rPr>
                <w:rStyle w:val="FontStyle12"/>
                <w:vertAlign w:val="subscript"/>
              </w:rPr>
              <w:t>3</w:t>
            </w:r>
            <w:r>
              <w:rPr>
                <w:rStyle w:val="FontStyle12"/>
              </w:rPr>
              <w:t>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мг/л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6"/>
              <w:widowControl/>
              <w:jc w:val="center"/>
              <w:rPr>
                <w:rStyle w:val="FontStyle11"/>
                <w:rFonts w:eastAsiaTheme="majorEastAsia"/>
              </w:rPr>
            </w:pPr>
            <w:r>
              <w:rPr>
                <w:rStyle w:val="FontStyle11"/>
                <w:rFonts w:eastAsiaTheme="majorEastAsia"/>
              </w:rPr>
              <w:t>45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18826-73</w:t>
            </w:r>
          </w:p>
        </w:tc>
      </w:tr>
    </w:tbl>
    <w:p w:rsidR="00C40F10" w:rsidRDefault="00C40F10" w:rsidP="00C40F10">
      <w:pPr>
        <w:rPr>
          <w:rStyle w:val="FontStyle12"/>
        </w:rPr>
        <w:sectPr w:rsidR="00C40F10" w:rsidSect="00237B2C">
          <w:pgSz w:w="11905" w:h="16837"/>
          <w:pgMar w:top="426" w:right="399" w:bottom="426" w:left="1119" w:header="720" w:footer="720" w:gutter="0"/>
          <w:cols w:space="60"/>
          <w:noEndnote/>
        </w:sectPr>
      </w:pPr>
    </w:p>
    <w:p w:rsidR="00C40F10" w:rsidRDefault="00C40F10" w:rsidP="00C40F10">
      <w:pPr>
        <w:pStyle w:val="Style4"/>
        <w:widowControl/>
        <w:tabs>
          <w:tab w:val="left" w:leader="underscore" w:pos="4378"/>
        </w:tabs>
        <w:jc w:val="both"/>
        <w:rPr>
          <w:rStyle w:val="FontStyle12"/>
        </w:rPr>
      </w:pPr>
      <w:r>
        <w:rPr>
          <w:rStyle w:val="FontStyle12"/>
        </w:rPr>
        <w:lastRenderedPageBreak/>
        <w:t>Дата, время выдачи результата из лаборатории</w:t>
      </w:r>
      <w:r>
        <w:rPr>
          <w:rStyle w:val="FontStyle12"/>
        </w:rPr>
        <w:tab/>
      </w:r>
    </w:p>
    <w:p w:rsidR="00C40F10" w:rsidRDefault="00C40F10" w:rsidP="00C40F1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40F10" w:rsidRDefault="00C40F10" w:rsidP="00C40F10">
      <w:pPr>
        <w:pStyle w:val="Style4"/>
        <w:widowControl/>
        <w:spacing w:before="34"/>
        <w:jc w:val="both"/>
        <w:rPr>
          <w:rStyle w:val="FontStyle12"/>
        </w:rPr>
      </w:pPr>
      <w:r>
        <w:rPr>
          <w:rStyle w:val="FontStyle12"/>
        </w:rPr>
        <w:t>Заведующая санитарно-гигиенической лабораторией:</w:t>
      </w:r>
    </w:p>
    <w:p w:rsidR="00C40F10" w:rsidRDefault="00C40F10" w:rsidP="00C40F10">
      <w:pPr>
        <w:pStyle w:val="Style3"/>
        <w:widowControl/>
        <w:spacing w:line="240" w:lineRule="exact"/>
        <w:ind w:right="58"/>
        <w:jc w:val="both"/>
        <w:rPr>
          <w:sz w:val="20"/>
          <w:szCs w:val="20"/>
        </w:rPr>
      </w:pPr>
      <w:r>
        <w:rPr>
          <w:rStyle w:val="FontStyle12"/>
        </w:rPr>
        <w:br w:type="column"/>
      </w:r>
    </w:p>
    <w:p w:rsidR="00C40F10" w:rsidRDefault="00C40F10" w:rsidP="00C40F10">
      <w:pPr>
        <w:pStyle w:val="Style3"/>
        <w:widowControl/>
        <w:spacing w:line="240" w:lineRule="exact"/>
        <w:ind w:right="58"/>
        <w:jc w:val="both"/>
        <w:rPr>
          <w:sz w:val="20"/>
          <w:szCs w:val="20"/>
        </w:rPr>
      </w:pPr>
    </w:p>
    <w:p w:rsidR="00C40F10" w:rsidRDefault="00C40F10" w:rsidP="00C40F10">
      <w:pPr>
        <w:pStyle w:val="Style3"/>
        <w:widowControl/>
        <w:spacing w:before="19"/>
        <w:ind w:right="58"/>
        <w:jc w:val="both"/>
        <w:rPr>
          <w:rStyle w:val="FontStyle12"/>
        </w:rPr>
      </w:pPr>
      <w:r>
        <w:rPr>
          <w:rStyle w:val="FontStyle12"/>
        </w:rPr>
        <w:t>подпись</w:t>
      </w:r>
    </w:p>
    <w:p w:rsidR="00C40F10" w:rsidRDefault="00C40F10" w:rsidP="00C40F10">
      <w:pPr>
        <w:pStyle w:val="Style3"/>
        <w:widowControl/>
        <w:spacing w:before="19"/>
        <w:ind w:right="58"/>
        <w:jc w:val="both"/>
        <w:rPr>
          <w:rStyle w:val="FontStyle12"/>
        </w:rPr>
        <w:sectPr w:rsidR="00C40F10">
          <w:type w:val="continuous"/>
          <w:pgSz w:w="11905" w:h="16837"/>
          <w:pgMar w:top="1550" w:right="3375" w:bottom="1440" w:left="1344" w:header="720" w:footer="720" w:gutter="0"/>
          <w:cols w:num="2" w:space="720" w:equalWidth="0">
            <w:col w:w="4377" w:space="2088"/>
            <w:col w:w="720"/>
          </w:cols>
          <w:noEndnote/>
        </w:sectPr>
      </w:pPr>
    </w:p>
    <w:p w:rsidR="00C40F10" w:rsidRDefault="00C40F10" w:rsidP="00C40F10">
      <w:pPr>
        <w:rPr>
          <w:rStyle w:val="FontStyle12"/>
        </w:rPr>
      </w:pPr>
    </w:p>
    <w:p w:rsidR="0018691F" w:rsidRDefault="0018691F" w:rsidP="00C40F10"/>
    <w:p w:rsidR="0018691F" w:rsidRDefault="0018691F" w:rsidP="00C40F10"/>
    <w:p w:rsidR="00C40F10" w:rsidRDefault="00C40F10" w:rsidP="00C40F10">
      <w:r>
        <w:t xml:space="preserve">Сведения по объектам водоснабжения  сельского поселения  </w:t>
      </w:r>
      <w:proofErr w:type="spellStart"/>
      <w:r>
        <w:t>Бекетовский</w:t>
      </w:r>
      <w:proofErr w:type="spellEnd"/>
      <w:r>
        <w:t xml:space="preserve"> сельсовет </w:t>
      </w:r>
    </w:p>
    <w:p w:rsidR="0018691F" w:rsidRDefault="0018691F" w:rsidP="00C40F10"/>
    <w:p w:rsidR="0018691F" w:rsidRDefault="0018691F" w:rsidP="00C40F10"/>
    <w:p w:rsidR="00C40F10" w:rsidRDefault="00C40F10" w:rsidP="00C40F10">
      <w:pPr>
        <w:tabs>
          <w:tab w:val="left" w:pos="10635"/>
        </w:tabs>
        <w:rPr>
          <w:sz w:val="20"/>
          <w:szCs w:val="20"/>
        </w:rPr>
      </w:pPr>
      <w:r>
        <w:t xml:space="preserve"> </w:t>
      </w:r>
      <w:r>
        <w:tab/>
      </w:r>
      <w:r w:rsidRPr="0018691F">
        <w:rPr>
          <w:sz w:val="20"/>
          <w:szCs w:val="20"/>
        </w:rPr>
        <w:t>Таблица 1</w:t>
      </w:r>
    </w:p>
    <w:p w:rsidR="0018691F" w:rsidRPr="0018691F" w:rsidRDefault="0018691F" w:rsidP="00C40F10">
      <w:pPr>
        <w:tabs>
          <w:tab w:val="left" w:pos="10635"/>
        </w:tabs>
        <w:rPr>
          <w:sz w:val="20"/>
          <w:szCs w:val="20"/>
        </w:rPr>
      </w:pPr>
    </w:p>
    <w:tbl>
      <w:tblPr>
        <w:tblStyle w:val="af4"/>
        <w:tblW w:w="0" w:type="auto"/>
        <w:tblLook w:val="04A0"/>
      </w:tblPr>
      <w:tblGrid>
        <w:gridCol w:w="507"/>
        <w:gridCol w:w="2026"/>
        <w:gridCol w:w="1457"/>
        <w:gridCol w:w="1430"/>
        <w:gridCol w:w="1183"/>
        <w:gridCol w:w="2321"/>
        <w:gridCol w:w="1132"/>
        <w:gridCol w:w="953"/>
        <w:gridCol w:w="1162"/>
        <w:gridCol w:w="1549"/>
        <w:gridCol w:w="1058"/>
      </w:tblGrid>
      <w:tr w:rsidR="00C40F10" w:rsidTr="00835DCF">
        <w:tc>
          <w:tcPr>
            <w:tcW w:w="507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6F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6F61">
              <w:rPr>
                <w:sz w:val="20"/>
                <w:szCs w:val="20"/>
              </w:rPr>
              <w:t>/</w:t>
            </w:r>
            <w:proofErr w:type="spellStart"/>
            <w:r w:rsidRPr="00AE6F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6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Местоположение скважины и географические координаты скважины</w:t>
            </w:r>
          </w:p>
        </w:tc>
        <w:tc>
          <w:tcPr>
            <w:tcW w:w="1457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Кол-во водонапорных башен</w:t>
            </w:r>
          </w:p>
        </w:tc>
        <w:tc>
          <w:tcPr>
            <w:tcW w:w="1430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Объем водонапорной башни, куб.</w:t>
            </w:r>
            <w:proofErr w:type="gramStart"/>
            <w:r w:rsidRPr="00AE6F61">
              <w:rPr>
                <w:sz w:val="20"/>
                <w:szCs w:val="20"/>
              </w:rPr>
              <w:t>м</w:t>
            </w:r>
            <w:proofErr w:type="gramEnd"/>
            <w:r w:rsidRPr="00AE6F61"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 xml:space="preserve">Наличие резервного </w:t>
            </w:r>
            <w:proofErr w:type="spellStart"/>
            <w:r w:rsidRPr="00AE6F61">
              <w:rPr>
                <w:sz w:val="20"/>
                <w:szCs w:val="20"/>
              </w:rPr>
              <w:t>эл</w:t>
            </w:r>
            <w:proofErr w:type="spellEnd"/>
            <w:r w:rsidRPr="00AE6F61">
              <w:rPr>
                <w:sz w:val="20"/>
                <w:szCs w:val="20"/>
              </w:rPr>
              <w:t>/ снабжения</w:t>
            </w:r>
          </w:p>
        </w:tc>
        <w:tc>
          <w:tcPr>
            <w:tcW w:w="2321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proofErr w:type="spellStart"/>
            <w:r w:rsidRPr="00AE6F61">
              <w:rPr>
                <w:sz w:val="20"/>
                <w:szCs w:val="20"/>
              </w:rPr>
              <w:t>Эксплуат</w:t>
            </w:r>
            <w:proofErr w:type="spellEnd"/>
            <w:r w:rsidRPr="00AE6F6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 w:rsidRPr="00AE6F61">
              <w:rPr>
                <w:sz w:val="20"/>
                <w:szCs w:val="20"/>
              </w:rPr>
              <w:t>одон</w:t>
            </w:r>
            <w:r>
              <w:rPr>
                <w:sz w:val="20"/>
                <w:szCs w:val="20"/>
              </w:rPr>
              <w:t>ос</w:t>
            </w:r>
            <w:r w:rsidRPr="00AE6F61">
              <w:rPr>
                <w:sz w:val="20"/>
                <w:szCs w:val="20"/>
              </w:rPr>
              <w:t>ный горизонт</w:t>
            </w:r>
          </w:p>
        </w:tc>
        <w:tc>
          <w:tcPr>
            <w:tcW w:w="1132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 xml:space="preserve">Глубина скважины </w:t>
            </w:r>
            <w:proofErr w:type="gramStart"/>
            <w:r w:rsidRPr="00AE6F61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953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Марка насоса</w:t>
            </w:r>
          </w:p>
        </w:tc>
        <w:tc>
          <w:tcPr>
            <w:tcW w:w="1162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Дебет скважины,  куб</w:t>
            </w:r>
            <w:proofErr w:type="gramStart"/>
            <w:r w:rsidRPr="00AE6F61">
              <w:rPr>
                <w:sz w:val="20"/>
                <w:szCs w:val="20"/>
              </w:rPr>
              <w:t>.м</w:t>
            </w:r>
            <w:proofErr w:type="gramEnd"/>
            <w:r w:rsidRPr="00AE6F61">
              <w:rPr>
                <w:sz w:val="20"/>
                <w:szCs w:val="20"/>
              </w:rPr>
              <w:t>/ч</w:t>
            </w:r>
          </w:p>
        </w:tc>
        <w:tc>
          <w:tcPr>
            <w:tcW w:w="1549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Протяженность водонапорных сетей</w:t>
            </w:r>
            <w:proofErr w:type="gramStart"/>
            <w:r w:rsidRPr="00AE6F61">
              <w:rPr>
                <w:sz w:val="20"/>
                <w:szCs w:val="20"/>
              </w:rPr>
              <w:t xml:space="preserve"> ,</w:t>
            </w:r>
            <w:proofErr w:type="gramEnd"/>
            <w:r w:rsidRPr="00AE6F61">
              <w:rPr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Диаметр сетей,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E6F61">
              <w:rPr>
                <w:sz w:val="20"/>
                <w:szCs w:val="20"/>
              </w:rPr>
              <w:t>мм</w:t>
            </w:r>
            <w:proofErr w:type="gramEnd"/>
          </w:p>
        </w:tc>
      </w:tr>
      <w:tr w:rsidR="00C40F10" w:rsidTr="00835DCF">
        <w:tc>
          <w:tcPr>
            <w:tcW w:w="507" w:type="dxa"/>
          </w:tcPr>
          <w:p w:rsidR="00C40F10" w:rsidRPr="00C6215A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1.</w:t>
            </w:r>
          </w:p>
        </w:tc>
        <w:tc>
          <w:tcPr>
            <w:tcW w:w="2026" w:type="dxa"/>
          </w:tcPr>
          <w:p w:rsidR="00C40F10" w:rsidRPr="009A21B6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9A21B6">
              <w:rPr>
                <w:sz w:val="20"/>
                <w:szCs w:val="20"/>
              </w:rPr>
              <w:t xml:space="preserve">150м на восток ориентир от адреса ул. </w:t>
            </w:r>
            <w:proofErr w:type="gramStart"/>
            <w:r w:rsidRPr="009A21B6">
              <w:rPr>
                <w:sz w:val="20"/>
                <w:szCs w:val="20"/>
              </w:rPr>
              <w:t>Школьная</w:t>
            </w:r>
            <w:proofErr w:type="gramEnd"/>
            <w:r w:rsidRPr="009A21B6">
              <w:rPr>
                <w:sz w:val="20"/>
                <w:szCs w:val="20"/>
              </w:rPr>
              <w:t xml:space="preserve"> дом 4</w:t>
            </w: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Бекетово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:rsidR="00C40F10" w:rsidRPr="00C6215A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C40F10" w:rsidRPr="00835DCF" w:rsidRDefault="00835DC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835DCF">
              <w:rPr>
                <w:sz w:val="20"/>
                <w:szCs w:val="20"/>
              </w:rPr>
              <w:t>50</w:t>
            </w:r>
          </w:p>
        </w:tc>
        <w:tc>
          <w:tcPr>
            <w:tcW w:w="1183" w:type="dxa"/>
          </w:tcPr>
          <w:p w:rsidR="00C40F10" w:rsidRPr="00835DCF" w:rsidRDefault="00835DC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835DCF">
              <w:rPr>
                <w:sz w:val="20"/>
                <w:szCs w:val="20"/>
              </w:rPr>
              <w:t>нет</w:t>
            </w:r>
          </w:p>
        </w:tc>
        <w:tc>
          <w:tcPr>
            <w:tcW w:w="2321" w:type="dxa"/>
          </w:tcPr>
          <w:p w:rsidR="00C40F10" w:rsidRPr="00835DCF" w:rsidRDefault="00835DC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proofErr w:type="spellStart"/>
            <w:r w:rsidRPr="00835DCF">
              <w:rPr>
                <w:sz w:val="20"/>
                <w:szCs w:val="20"/>
              </w:rPr>
              <w:t>Переслаивание</w:t>
            </w:r>
            <w:proofErr w:type="spellEnd"/>
            <w:r w:rsidRPr="00835DCF">
              <w:rPr>
                <w:sz w:val="20"/>
                <w:szCs w:val="20"/>
              </w:rPr>
              <w:t xml:space="preserve"> </w:t>
            </w:r>
            <w:proofErr w:type="spellStart"/>
            <w:r w:rsidRPr="00835DCF">
              <w:rPr>
                <w:sz w:val="20"/>
                <w:szCs w:val="20"/>
              </w:rPr>
              <w:t>глин</w:t>
            </w:r>
            <w:proofErr w:type="gramStart"/>
            <w:r w:rsidRPr="00835DCF">
              <w:rPr>
                <w:sz w:val="20"/>
                <w:szCs w:val="20"/>
              </w:rPr>
              <w:t>,м</w:t>
            </w:r>
            <w:proofErr w:type="gramEnd"/>
            <w:r w:rsidRPr="00835DCF">
              <w:rPr>
                <w:sz w:val="20"/>
                <w:szCs w:val="20"/>
              </w:rPr>
              <w:t>ергеля,известняка</w:t>
            </w:r>
            <w:proofErr w:type="spellEnd"/>
            <w:r w:rsidRPr="00835DCF">
              <w:rPr>
                <w:sz w:val="20"/>
                <w:szCs w:val="20"/>
              </w:rPr>
              <w:t xml:space="preserve"> Р2 </w:t>
            </w:r>
            <w:proofErr w:type="spellStart"/>
            <w:r w:rsidRPr="00835DCF"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1132" w:type="dxa"/>
          </w:tcPr>
          <w:p w:rsidR="00C40F10" w:rsidRPr="00E73831" w:rsidRDefault="00835DCF" w:rsidP="007D2093">
            <w:pPr>
              <w:tabs>
                <w:tab w:val="left" w:pos="10635"/>
              </w:tabs>
              <w:rPr>
                <w:sz w:val="20"/>
                <w:szCs w:val="20"/>
                <w:lang w:val="en-US"/>
              </w:rPr>
            </w:pPr>
            <w:r w:rsidRPr="00E73831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53" w:type="dxa"/>
          </w:tcPr>
          <w:p w:rsidR="00C40F10" w:rsidRPr="00E73831" w:rsidRDefault="00E73831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E73831">
              <w:rPr>
                <w:sz w:val="20"/>
                <w:szCs w:val="20"/>
                <w:lang w:val="en-US"/>
              </w:rPr>
              <w:t xml:space="preserve">ЭЦВ </w:t>
            </w:r>
            <w:r w:rsidRPr="00E73831">
              <w:rPr>
                <w:sz w:val="20"/>
                <w:szCs w:val="20"/>
              </w:rPr>
              <w:t>6-10-110</w:t>
            </w:r>
          </w:p>
        </w:tc>
        <w:tc>
          <w:tcPr>
            <w:tcW w:w="1162" w:type="dxa"/>
          </w:tcPr>
          <w:p w:rsidR="00C40F10" w:rsidRPr="0018691F" w:rsidRDefault="0018691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18691F">
              <w:rPr>
                <w:sz w:val="20"/>
                <w:szCs w:val="20"/>
              </w:rPr>
              <w:t>7,2</w:t>
            </w:r>
          </w:p>
        </w:tc>
        <w:tc>
          <w:tcPr>
            <w:tcW w:w="1549" w:type="dxa"/>
          </w:tcPr>
          <w:p w:rsidR="00C40F10" w:rsidRPr="0018691F" w:rsidRDefault="0018691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18691F">
              <w:rPr>
                <w:sz w:val="20"/>
                <w:szCs w:val="20"/>
              </w:rPr>
              <w:t>2956</w:t>
            </w:r>
          </w:p>
        </w:tc>
        <w:tc>
          <w:tcPr>
            <w:tcW w:w="1058" w:type="dxa"/>
          </w:tcPr>
          <w:p w:rsidR="00C40F10" w:rsidRPr="0018691F" w:rsidRDefault="0018691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18691F">
              <w:rPr>
                <w:sz w:val="20"/>
                <w:szCs w:val="20"/>
              </w:rPr>
              <w:t>100</w:t>
            </w:r>
          </w:p>
        </w:tc>
      </w:tr>
      <w:tr w:rsidR="00E73831" w:rsidTr="00835DCF">
        <w:tc>
          <w:tcPr>
            <w:tcW w:w="507" w:type="dxa"/>
          </w:tcPr>
          <w:p w:rsidR="00E73831" w:rsidRPr="00C6215A" w:rsidRDefault="00E73831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2.</w:t>
            </w:r>
          </w:p>
        </w:tc>
        <w:tc>
          <w:tcPr>
            <w:tcW w:w="2026" w:type="dxa"/>
          </w:tcPr>
          <w:p w:rsidR="00E73831" w:rsidRDefault="00E73831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 xml:space="preserve">200м на </w:t>
            </w:r>
            <w:proofErr w:type="spellStart"/>
            <w:r w:rsidRPr="00C6215A">
              <w:rPr>
                <w:sz w:val="20"/>
                <w:szCs w:val="20"/>
              </w:rPr>
              <w:t>юго</w:t>
            </w:r>
            <w:proofErr w:type="spellEnd"/>
            <w:r w:rsidRPr="00C6215A">
              <w:rPr>
                <w:sz w:val="20"/>
                <w:szCs w:val="20"/>
              </w:rPr>
              <w:t>- восток</w:t>
            </w:r>
            <w:r>
              <w:rPr>
                <w:sz w:val="20"/>
                <w:szCs w:val="20"/>
              </w:rPr>
              <w:t xml:space="preserve">  ориентир от адреса ул. Рабочая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д.27</w:t>
            </w:r>
          </w:p>
          <w:p w:rsidR="00E73831" w:rsidRPr="00C6215A" w:rsidRDefault="00E73831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Бекетово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:rsidR="00E73831" w:rsidRPr="00C6215A" w:rsidRDefault="00E73831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E73831" w:rsidRPr="00835DCF" w:rsidRDefault="00E73831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835DCF">
              <w:rPr>
                <w:sz w:val="20"/>
                <w:szCs w:val="20"/>
              </w:rPr>
              <w:t>75</w:t>
            </w:r>
          </w:p>
        </w:tc>
        <w:tc>
          <w:tcPr>
            <w:tcW w:w="1183" w:type="dxa"/>
          </w:tcPr>
          <w:p w:rsidR="00E73831" w:rsidRPr="00835DCF" w:rsidRDefault="00E73831">
            <w:pPr>
              <w:rPr>
                <w:sz w:val="20"/>
                <w:szCs w:val="20"/>
              </w:rPr>
            </w:pPr>
            <w:r w:rsidRPr="00835DCF">
              <w:rPr>
                <w:sz w:val="20"/>
                <w:szCs w:val="20"/>
              </w:rPr>
              <w:t>нет</w:t>
            </w:r>
          </w:p>
        </w:tc>
        <w:tc>
          <w:tcPr>
            <w:tcW w:w="2321" w:type="dxa"/>
          </w:tcPr>
          <w:p w:rsidR="00E73831" w:rsidRDefault="00E73831">
            <w:proofErr w:type="spellStart"/>
            <w:r w:rsidRPr="00A84AB4">
              <w:rPr>
                <w:sz w:val="20"/>
                <w:szCs w:val="20"/>
              </w:rPr>
              <w:t>Переслаивание</w:t>
            </w:r>
            <w:proofErr w:type="spellEnd"/>
            <w:r w:rsidRPr="00A84AB4">
              <w:rPr>
                <w:sz w:val="20"/>
                <w:szCs w:val="20"/>
              </w:rPr>
              <w:t xml:space="preserve"> </w:t>
            </w:r>
            <w:proofErr w:type="spellStart"/>
            <w:r w:rsidRPr="00A84AB4">
              <w:rPr>
                <w:sz w:val="20"/>
                <w:szCs w:val="20"/>
              </w:rPr>
              <w:t>глин</w:t>
            </w:r>
            <w:proofErr w:type="gramStart"/>
            <w:r w:rsidRPr="00A84AB4">
              <w:rPr>
                <w:sz w:val="20"/>
                <w:szCs w:val="20"/>
              </w:rPr>
              <w:t>,м</w:t>
            </w:r>
            <w:proofErr w:type="gramEnd"/>
            <w:r w:rsidRPr="00A84AB4">
              <w:rPr>
                <w:sz w:val="20"/>
                <w:szCs w:val="20"/>
              </w:rPr>
              <w:t>ергеля,известняка</w:t>
            </w:r>
            <w:proofErr w:type="spellEnd"/>
            <w:r w:rsidRPr="00A84AB4">
              <w:rPr>
                <w:sz w:val="20"/>
                <w:szCs w:val="20"/>
              </w:rPr>
              <w:t xml:space="preserve"> Р2 </w:t>
            </w:r>
            <w:proofErr w:type="spellStart"/>
            <w:r w:rsidRPr="00A84AB4"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1132" w:type="dxa"/>
          </w:tcPr>
          <w:p w:rsidR="00E73831" w:rsidRPr="00E73831" w:rsidRDefault="00E73831" w:rsidP="007D2093">
            <w:pPr>
              <w:tabs>
                <w:tab w:val="left" w:pos="10635"/>
              </w:tabs>
              <w:rPr>
                <w:sz w:val="20"/>
                <w:szCs w:val="20"/>
                <w:lang w:val="en-US"/>
              </w:rPr>
            </w:pPr>
            <w:r w:rsidRPr="00E73831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953" w:type="dxa"/>
          </w:tcPr>
          <w:p w:rsidR="00E73831" w:rsidRDefault="00E73831" w:rsidP="007D2093">
            <w:pPr>
              <w:rPr>
                <w:sz w:val="20"/>
                <w:szCs w:val="20"/>
              </w:rPr>
            </w:pPr>
            <w:r w:rsidRPr="002E0C09">
              <w:rPr>
                <w:sz w:val="20"/>
                <w:szCs w:val="20"/>
                <w:lang w:val="en-US"/>
              </w:rPr>
              <w:t xml:space="preserve">ЭЦВ </w:t>
            </w:r>
            <w:r w:rsidRPr="002E0C09">
              <w:rPr>
                <w:sz w:val="20"/>
                <w:szCs w:val="20"/>
              </w:rPr>
              <w:t>6</w:t>
            </w:r>
            <w:r w:rsidR="0018691F">
              <w:rPr>
                <w:sz w:val="20"/>
                <w:szCs w:val="20"/>
              </w:rPr>
              <w:t>-</w:t>
            </w:r>
          </w:p>
          <w:p w:rsidR="0018691F" w:rsidRPr="002E0C09" w:rsidRDefault="0018691F" w:rsidP="007D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10-110</w:t>
            </w:r>
          </w:p>
        </w:tc>
        <w:tc>
          <w:tcPr>
            <w:tcW w:w="1162" w:type="dxa"/>
          </w:tcPr>
          <w:p w:rsidR="00E73831" w:rsidRPr="0018691F" w:rsidRDefault="0018691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18691F">
              <w:rPr>
                <w:sz w:val="20"/>
                <w:szCs w:val="20"/>
              </w:rPr>
              <w:t>3</w:t>
            </w:r>
          </w:p>
        </w:tc>
        <w:tc>
          <w:tcPr>
            <w:tcW w:w="1549" w:type="dxa"/>
          </w:tcPr>
          <w:p w:rsidR="00E73831" w:rsidRPr="0018691F" w:rsidRDefault="0018691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18691F">
              <w:rPr>
                <w:sz w:val="20"/>
                <w:szCs w:val="20"/>
              </w:rPr>
              <w:t>3044</w:t>
            </w:r>
          </w:p>
        </w:tc>
        <w:tc>
          <w:tcPr>
            <w:tcW w:w="1058" w:type="dxa"/>
          </w:tcPr>
          <w:p w:rsidR="00E73831" w:rsidRPr="0018691F" w:rsidRDefault="0018691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18691F">
              <w:rPr>
                <w:sz w:val="20"/>
                <w:szCs w:val="20"/>
              </w:rPr>
              <w:t>100</w:t>
            </w:r>
          </w:p>
        </w:tc>
      </w:tr>
      <w:tr w:rsidR="00E73831" w:rsidTr="00835DCF">
        <w:tc>
          <w:tcPr>
            <w:tcW w:w="507" w:type="dxa"/>
          </w:tcPr>
          <w:p w:rsidR="00E73831" w:rsidRPr="00C6215A" w:rsidRDefault="00E73831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3.</w:t>
            </w:r>
          </w:p>
        </w:tc>
        <w:tc>
          <w:tcPr>
            <w:tcW w:w="2026" w:type="dxa"/>
          </w:tcPr>
          <w:p w:rsidR="00E73831" w:rsidRPr="00C6215A" w:rsidRDefault="00E73831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 xml:space="preserve">с. </w:t>
            </w:r>
            <w:proofErr w:type="spellStart"/>
            <w:r w:rsidRPr="00C6215A">
              <w:rPr>
                <w:sz w:val="20"/>
                <w:szCs w:val="20"/>
              </w:rPr>
              <w:t>Новотураево</w:t>
            </w:r>
            <w:proofErr w:type="spellEnd"/>
            <w:r w:rsidRPr="00C6215A">
              <w:rPr>
                <w:sz w:val="20"/>
                <w:szCs w:val="20"/>
              </w:rPr>
              <w:t xml:space="preserve"> ул. Заречная 14А</w:t>
            </w:r>
          </w:p>
        </w:tc>
        <w:tc>
          <w:tcPr>
            <w:tcW w:w="1457" w:type="dxa"/>
          </w:tcPr>
          <w:p w:rsidR="00E73831" w:rsidRPr="00C6215A" w:rsidRDefault="00E73831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E73831" w:rsidRPr="00835DCF" w:rsidRDefault="00E73831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835DCF">
              <w:rPr>
                <w:sz w:val="20"/>
                <w:szCs w:val="20"/>
              </w:rPr>
              <w:t>25</w:t>
            </w:r>
          </w:p>
        </w:tc>
        <w:tc>
          <w:tcPr>
            <w:tcW w:w="1183" w:type="dxa"/>
          </w:tcPr>
          <w:p w:rsidR="00E73831" w:rsidRPr="00835DCF" w:rsidRDefault="00E73831">
            <w:pPr>
              <w:rPr>
                <w:sz w:val="20"/>
                <w:szCs w:val="20"/>
              </w:rPr>
            </w:pPr>
            <w:r w:rsidRPr="00835DCF">
              <w:rPr>
                <w:sz w:val="20"/>
                <w:szCs w:val="20"/>
              </w:rPr>
              <w:t>нет</w:t>
            </w:r>
          </w:p>
        </w:tc>
        <w:tc>
          <w:tcPr>
            <w:tcW w:w="2321" w:type="dxa"/>
          </w:tcPr>
          <w:p w:rsidR="00E73831" w:rsidRDefault="00E73831">
            <w:proofErr w:type="spellStart"/>
            <w:r w:rsidRPr="00A84AB4">
              <w:rPr>
                <w:sz w:val="20"/>
                <w:szCs w:val="20"/>
              </w:rPr>
              <w:t>Переслаивание</w:t>
            </w:r>
            <w:proofErr w:type="spellEnd"/>
            <w:r w:rsidRPr="00A84AB4">
              <w:rPr>
                <w:sz w:val="20"/>
                <w:szCs w:val="20"/>
              </w:rPr>
              <w:t xml:space="preserve"> </w:t>
            </w:r>
            <w:proofErr w:type="spellStart"/>
            <w:r w:rsidRPr="00A84AB4">
              <w:rPr>
                <w:sz w:val="20"/>
                <w:szCs w:val="20"/>
              </w:rPr>
              <w:t>глин</w:t>
            </w:r>
            <w:proofErr w:type="gramStart"/>
            <w:r w:rsidRPr="00A84AB4">
              <w:rPr>
                <w:sz w:val="20"/>
                <w:szCs w:val="20"/>
              </w:rPr>
              <w:t>,м</w:t>
            </w:r>
            <w:proofErr w:type="gramEnd"/>
            <w:r w:rsidRPr="00A84AB4">
              <w:rPr>
                <w:sz w:val="20"/>
                <w:szCs w:val="20"/>
              </w:rPr>
              <w:t>ергеля,известняка</w:t>
            </w:r>
            <w:proofErr w:type="spellEnd"/>
            <w:r w:rsidRPr="00A84AB4">
              <w:rPr>
                <w:sz w:val="20"/>
                <w:szCs w:val="20"/>
              </w:rPr>
              <w:t xml:space="preserve"> Р2 </w:t>
            </w:r>
            <w:proofErr w:type="spellStart"/>
            <w:r w:rsidRPr="00A84AB4"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1132" w:type="dxa"/>
          </w:tcPr>
          <w:p w:rsidR="00E73831" w:rsidRPr="00E73831" w:rsidRDefault="00E73831" w:rsidP="007D2093">
            <w:pPr>
              <w:tabs>
                <w:tab w:val="left" w:pos="10635"/>
              </w:tabs>
              <w:rPr>
                <w:sz w:val="20"/>
                <w:szCs w:val="20"/>
                <w:lang w:val="en-US"/>
              </w:rPr>
            </w:pPr>
            <w:r w:rsidRPr="00E73831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53" w:type="dxa"/>
          </w:tcPr>
          <w:p w:rsidR="00E73831" w:rsidRPr="002E0C09" w:rsidRDefault="00E73831" w:rsidP="007D2093">
            <w:pPr>
              <w:rPr>
                <w:sz w:val="20"/>
                <w:szCs w:val="20"/>
              </w:rPr>
            </w:pPr>
            <w:r w:rsidRPr="002E0C09">
              <w:rPr>
                <w:sz w:val="20"/>
                <w:szCs w:val="20"/>
                <w:lang w:val="en-US"/>
              </w:rPr>
              <w:t xml:space="preserve">ЭЦВ </w:t>
            </w:r>
            <w:r w:rsidRPr="002E0C09">
              <w:rPr>
                <w:sz w:val="20"/>
                <w:szCs w:val="20"/>
              </w:rPr>
              <w:t>6</w:t>
            </w:r>
            <w:r w:rsidR="0018691F">
              <w:rPr>
                <w:sz w:val="20"/>
                <w:szCs w:val="20"/>
              </w:rPr>
              <w:t>-10-110</w:t>
            </w:r>
          </w:p>
        </w:tc>
        <w:tc>
          <w:tcPr>
            <w:tcW w:w="1162" w:type="dxa"/>
          </w:tcPr>
          <w:p w:rsidR="00E73831" w:rsidRPr="0018691F" w:rsidRDefault="0018691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18691F">
              <w:rPr>
                <w:sz w:val="20"/>
                <w:szCs w:val="20"/>
              </w:rPr>
              <w:t>5,4</w:t>
            </w:r>
          </w:p>
        </w:tc>
        <w:tc>
          <w:tcPr>
            <w:tcW w:w="1549" w:type="dxa"/>
          </w:tcPr>
          <w:p w:rsidR="00E73831" w:rsidRPr="0018691F" w:rsidRDefault="0018691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18691F">
              <w:rPr>
                <w:sz w:val="20"/>
                <w:szCs w:val="20"/>
              </w:rPr>
              <w:t>2000</w:t>
            </w:r>
          </w:p>
        </w:tc>
        <w:tc>
          <w:tcPr>
            <w:tcW w:w="1058" w:type="dxa"/>
          </w:tcPr>
          <w:p w:rsidR="00E73831" w:rsidRPr="0018691F" w:rsidRDefault="0018691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18691F">
              <w:rPr>
                <w:sz w:val="20"/>
                <w:szCs w:val="20"/>
              </w:rPr>
              <w:t>100</w:t>
            </w:r>
          </w:p>
        </w:tc>
      </w:tr>
      <w:tr w:rsidR="00835DCF" w:rsidTr="00835DCF">
        <w:tc>
          <w:tcPr>
            <w:tcW w:w="507" w:type="dxa"/>
          </w:tcPr>
          <w:p w:rsidR="00835DCF" w:rsidRPr="00C6215A" w:rsidRDefault="00835DC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4.</w:t>
            </w:r>
          </w:p>
        </w:tc>
        <w:tc>
          <w:tcPr>
            <w:tcW w:w="2026" w:type="dxa"/>
          </w:tcPr>
          <w:p w:rsidR="00835DCF" w:rsidRPr="00C6215A" w:rsidRDefault="00835DC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135м на юг ориентир от адреса ул. Возрождения</w:t>
            </w:r>
            <w:proofErr w:type="gramStart"/>
            <w:r w:rsidRPr="00C6215A">
              <w:rPr>
                <w:sz w:val="20"/>
                <w:szCs w:val="20"/>
              </w:rPr>
              <w:t xml:space="preserve"> ,</w:t>
            </w:r>
            <w:proofErr w:type="gramEnd"/>
            <w:r w:rsidRPr="00C6215A">
              <w:rPr>
                <w:sz w:val="20"/>
                <w:szCs w:val="20"/>
              </w:rPr>
              <w:t>д.21, кв. 1</w:t>
            </w:r>
          </w:p>
        </w:tc>
        <w:tc>
          <w:tcPr>
            <w:tcW w:w="1457" w:type="dxa"/>
          </w:tcPr>
          <w:p w:rsidR="00835DCF" w:rsidRPr="00C6215A" w:rsidRDefault="00835DC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835DCF" w:rsidRPr="00835DCF" w:rsidRDefault="00835DC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835DCF">
              <w:rPr>
                <w:sz w:val="20"/>
                <w:szCs w:val="20"/>
              </w:rPr>
              <w:t>25</w:t>
            </w:r>
          </w:p>
        </w:tc>
        <w:tc>
          <w:tcPr>
            <w:tcW w:w="1183" w:type="dxa"/>
          </w:tcPr>
          <w:p w:rsidR="00835DCF" w:rsidRPr="00835DCF" w:rsidRDefault="00835DCF">
            <w:pPr>
              <w:rPr>
                <w:sz w:val="20"/>
                <w:szCs w:val="20"/>
              </w:rPr>
            </w:pPr>
            <w:r w:rsidRPr="00835DCF">
              <w:rPr>
                <w:sz w:val="20"/>
                <w:szCs w:val="20"/>
              </w:rPr>
              <w:t>нет</w:t>
            </w:r>
          </w:p>
        </w:tc>
        <w:tc>
          <w:tcPr>
            <w:tcW w:w="2321" w:type="dxa"/>
          </w:tcPr>
          <w:p w:rsidR="00835DCF" w:rsidRDefault="00835DCF">
            <w:proofErr w:type="spellStart"/>
            <w:r w:rsidRPr="00A84AB4">
              <w:rPr>
                <w:sz w:val="20"/>
                <w:szCs w:val="20"/>
              </w:rPr>
              <w:t>Переслаивание</w:t>
            </w:r>
            <w:proofErr w:type="spellEnd"/>
            <w:r w:rsidRPr="00A84AB4">
              <w:rPr>
                <w:sz w:val="20"/>
                <w:szCs w:val="20"/>
              </w:rPr>
              <w:t xml:space="preserve"> </w:t>
            </w:r>
            <w:proofErr w:type="spellStart"/>
            <w:r w:rsidRPr="00A84AB4">
              <w:rPr>
                <w:sz w:val="20"/>
                <w:szCs w:val="20"/>
              </w:rPr>
              <w:t>глин</w:t>
            </w:r>
            <w:proofErr w:type="gramStart"/>
            <w:r w:rsidRPr="00A84AB4">
              <w:rPr>
                <w:sz w:val="20"/>
                <w:szCs w:val="20"/>
              </w:rPr>
              <w:t>,м</w:t>
            </w:r>
            <w:proofErr w:type="gramEnd"/>
            <w:r w:rsidRPr="00A84AB4">
              <w:rPr>
                <w:sz w:val="20"/>
                <w:szCs w:val="20"/>
              </w:rPr>
              <w:t>ергеля,известняка</w:t>
            </w:r>
            <w:proofErr w:type="spellEnd"/>
            <w:r w:rsidRPr="00A84AB4">
              <w:rPr>
                <w:sz w:val="20"/>
                <w:szCs w:val="20"/>
              </w:rPr>
              <w:t xml:space="preserve"> Р2 </w:t>
            </w:r>
            <w:proofErr w:type="spellStart"/>
            <w:r w:rsidRPr="00A84AB4"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1132" w:type="dxa"/>
          </w:tcPr>
          <w:p w:rsidR="00835DCF" w:rsidRPr="00E73831" w:rsidRDefault="00E73831" w:rsidP="007D2093">
            <w:pPr>
              <w:tabs>
                <w:tab w:val="left" w:pos="10635"/>
              </w:tabs>
              <w:rPr>
                <w:sz w:val="20"/>
                <w:szCs w:val="20"/>
                <w:lang w:val="en-US"/>
              </w:rPr>
            </w:pPr>
            <w:r w:rsidRPr="00E73831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953" w:type="dxa"/>
          </w:tcPr>
          <w:p w:rsidR="00835DCF" w:rsidRDefault="0018691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2E0C09">
              <w:rPr>
                <w:sz w:val="20"/>
                <w:szCs w:val="20"/>
                <w:lang w:val="en-US"/>
              </w:rPr>
              <w:t xml:space="preserve">ЭЦВ </w:t>
            </w:r>
            <w:r w:rsidRPr="002E0C0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</w:p>
          <w:p w:rsidR="0018691F" w:rsidRDefault="0018691F" w:rsidP="007D2093">
            <w:pPr>
              <w:tabs>
                <w:tab w:val="left" w:pos="10635"/>
              </w:tabs>
            </w:pPr>
            <w:r>
              <w:rPr>
                <w:sz w:val="20"/>
                <w:szCs w:val="20"/>
              </w:rPr>
              <w:t>10-80</w:t>
            </w:r>
          </w:p>
        </w:tc>
        <w:tc>
          <w:tcPr>
            <w:tcW w:w="1162" w:type="dxa"/>
          </w:tcPr>
          <w:p w:rsidR="00835DCF" w:rsidRPr="0018691F" w:rsidRDefault="0018691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18691F">
              <w:rPr>
                <w:sz w:val="20"/>
                <w:szCs w:val="20"/>
              </w:rPr>
              <w:t>7,5</w:t>
            </w:r>
          </w:p>
        </w:tc>
        <w:tc>
          <w:tcPr>
            <w:tcW w:w="1549" w:type="dxa"/>
          </w:tcPr>
          <w:p w:rsidR="00835DCF" w:rsidRPr="0018691F" w:rsidRDefault="0018691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18691F">
              <w:rPr>
                <w:sz w:val="20"/>
                <w:szCs w:val="20"/>
              </w:rPr>
              <w:t>1800</w:t>
            </w:r>
          </w:p>
        </w:tc>
        <w:tc>
          <w:tcPr>
            <w:tcW w:w="1058" w:type="dxa"/>
          </w:tcPr>
          <w:p w:rsidR="00835DCF" w:rsidRPr="0018691F" w:rsidRDefault="0018691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18691F">
              <w:rPr>
                <w:sz w:val="20"/>
                <w:szCs w:val="20"/>
              </w:rPr>
              <w:t>100</w:t>
            </w:r>
          </w:p>
        </w:tc>
      </w:tr>
    </w:tbl>
    <w:p w:rsidR="00C40F10" w:rsidRDefault="00C40F10" w:rsidP="00C40F10">
      <w:pPr>
        <w:tabs>
          <w:tab w:val="left" w:pos="10635"/>
        </w:tabs>
      </w:pPr>
    </w:p>
    <w:p w:rsidR="00AE6F61" w:rsidRDefault="00AE6F61"/>
    <w:p w:rsidR="00AE6F61" w:rsidRDefault="00AE6F61"/>
    <w:p w:rsidR="00AE6F61" w:rsidRDefault="00AE6F61"/>
    <w:p w:rsidR="00F74EFB" w:rsidRPr="00F74EFB" w:rsidRDefault="00F74EFB">
      <w:r w:rsidRPr="00F74EFB">
        <w:t xml:space="preserve">                              </w:t>
      </w:r>
    </w:p>
    <w:sectPr w:rsidR="00F74EFB" w:rsidRPr="00F74EFB" w:rsidSect="00AE6F61">
      <w:pgSz w:w="16838" w:h="11906" w:orient="landscape"/>
      <w:pgMar w:top="1701" w:right="1134" w:bottom="70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75B"/>
    <w:multiLevelType w:val="hybridMultilevel"/>
    <w:tmpl w:val="56AC83C0"/>
    <w:lvl w:ilvl="0" w:tplc="B9522C2E">
      <w:start w:val="3"/>
      <w:numFmt w:val="decimal"/>
      <w:lvlText w:val="%1."/>
      <w:lvlJc w:val="left"/>
      <w:pPr>
        <w:tabs>
          <w:tab w:val="num" w:pos="60"/>
        </w:tabs>
        <w:ind w:left="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74EFB"/>
    <w:rsid w:val="00077B60"/>
    <w:rsid w:val="00094AC3"/>
    <w:rsid w:val="00166C58"/>
    <w:rsid w:val="00173A9B"/>
    <w:rsid w:val="0018691F"/>
    <w:rsid w:val="001F0372"/>
    <w:rsid w:val="002279DC"/>
    <w:rsid w:val="00237B2C"/>
    <w:rsid w:val="002F4FDD"/>
    <w:rsid w:val="00444B42"/>
    <w:rsid w:val="005332E5"/>
    <w:rsid w:val="005673A2"/>
    <w:rsid w:val="00571523"/>
    <w:rsid w:val="00587E53"/>
    <w:rsid w:val="005D5B26"/>
    <w:rsid w:val="005F69A2"/>
    <w:rsid w:val="006A20E3"/>
    <w:rsid w:val="007339AA"/>
    <w:rsid w:val="00786554"/>
    <w:rsid w:val="007D2093"/>
    <w:rsid w:val="00835DCF"/>
    <w:rsid w:val="008D379B"/>
    <w:rsid w:val="009259D1"/>
    <w:rsid w:val="009A21B6"/>
    <w:rsid w:val="00AE6F61"/>
    <w:rsid w:val="00B11605"/>
    <w:rsid w:val="00BF5E01"/>
    <w:rsid w:val="00C40F10"/>
    <w:rsid w:val="00C52874"/>
    <w:rsid w:val="00C6215A"/>
    <w:rsid w:val="00CC7460"/>
    <w:rsid w:val="00D31C37"/>
    <w:rsid w:val="00D60E43"/>
    <w:rsid w:val="00DB30D6"/>
    <w:rsid w:val="00DE3AC9"/>
    <w:rsid w:val="00E439C9"/>
    <w:rsid w:val="00E73831"/>
    <w:rsid w:val="00EE6EC4"/>
    <w:rsid w:val="00F50F2E"/>
    <w:rsid w:val="00F7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table" w:styleId="af4">
    <w:name w:val="Table Grid"/>
    <w:basedOn w:val="a1"/>
    <w:uiPriority w:val="59"/>
    <w:rsid w:val="006A2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2">
    <w:name w:val="Style2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3">
    <w:name w:val="Style3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4">
    <w:name w:val="Style4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5">
    <w:name w:val="Style5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6">
    <w:name w:val="Style6"/>
    <w:basedOn w:val="a"/>
    <w:rsid w:val="00C40F10"/>
    <w:pPr>
      <w:widowControl w:val="0"/>
      <w:autoSpaceDE w:val="0"/>
      <w:autoSpaceDN w:val="0"/>
      <w:adjustRightInd w:val="0"/>
      <w:spacing w:line="307" w:lineRule="exact"/>
    </w:pPr>
    <w:rPr>
      <w:rFonts w:ascii="Cambria" w:hAnsi="Cambria"/>
      <w:color w:val="auto"/>
      <w:sz w:val="24"/>
      <w:szCs w:val="24"/>
    </w:rPr>
  </w:style>
  <w:style w:type="paragraph" w:customStyle="1" w:styleId="Style7">
    <w:name w:val="Style7"/>
    <w:basedOn w:val="a"/>
    <w:rsid w:val="00C40F10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Cambria" w:hAnsi="Cambria"/>
      <w:color w:val="auto"/>
      <w:sz w:val="24"/>
      <w:szCs w:val="24"/>
    </w:rPr>
  </w:style>
  <w:style w:type="paragraph" w:customStyle="1" w:styleId="Style8">
    <w:name w:val="Style8"/>
    <w:basedOn w:val="a"/>
    <w:rsid w:val="00C40F10"/>
    <w:pPr>
      <w:widowControl w:val="0"/>
      <w:autoSpaceDE w:val="0"/>
      <w:autoSpaceDN w:val="0"/>
      <w:adjustRightInd w:val="0"/>
      <w:spacing w:line="218" w:lineRule="exact"/>
    </w:pPr>
    <w:rPr>
      <w:rFonts w:ascii="Cambria" w:hAnsi="Cambria"/>
      <w:color w:val="auto"/>
      <w:sz w:val="24"/>
      <w:szCs w:val="24"/>
    </w:rPr>
  </w:style>
  <w:style w:type="character" w:customStyle="1" w:styleId="FontStyle11">
    <w:name w:val="Font Style11"/>
    <w:basedOn w:val="a0"/>
    <w:rsid w:val="00C40F10"/>
    <w:rPr>
      <w:rFonts w:ascii="Cambria" w:hAnsi="Cambria" w:cs="Cambria"/>
      <w:sz w:val="18"/>
      <w:szCs w:val="18"/>
    </w:rPr>
  </w:style>
  <w:style w:type="character" w:customStyle="1" w:styleId="FontStyle12">
    <w:name w:val="Font Style12"/>
    <w:basedOn w:val="a0"/>
    <w:rsid w:val="00C40F10"/>
    <w:rPr>
      <w:rFonts w:ascii="Cambria" w:hAnsi="Cambria" w:cs="Cambria"/>
      <w:b/>
      <w:bCs/>
      <w:smallCaps/>
      <w:spacing w:val="-10"/>
      <w:sz w:val="18"/>
      <w:szCs w:val="18"/>
    </w:rPr>
  </w:style>
  <w:style w:type="paragraph" w:customStyle="1" w:styleId="Style9">
    <w:name w:val="Style9"/>
    <w:basedOn w:val="a"/>
    <w:rsid w:val="00C40F10"/>
    <w:pPr>
      <w:widowControl w:val="0"/>
      <w:autoSpaceDE w:val="0"/>
      <w:autoSpaceDN w:val="0"/>
      <w:adjustRightInd w:val="0"/>
      <w:spacing w:line="227" w:lineRule="exact"/>
    </w:pPr>
    <w:rPr>
      <w:color w:val="auto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F5E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5E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658A-F75A-4C21-831B-8577F8D5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2015-09-11T07:10:00Z</cp:lastPrinted>
  <dcterms:created xsi:type="dcterms:W3CDTF">2015-09-09T11:21:00Z</dcterms:created>
  <dcterms:modified xsi:type="dcterms:W3CDTF">2015-10-07T07:06:00Z</dcterms:modified>
</cp:coreProperties>
</file>