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70" w:rsidRDefault="00D75070" w:rsidP="00D75070">
      <w:pPr>
        <w:pStyle w:val="ConsPlusNormal"/>
        <w:tabs>
          <w:tab w:val="left" w:pos="0"/>
          <w:tab w:val="left" w:pos="700"/>
        </w:tabs>
        <w:ind w:left="140" w:right="1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070" w:rsidRDefault="00D75070" w:rsidP="00D75070">
      <w:pPr>
        <w:pStyle w:val="ConsPlusNormal"/>
        <w:tabs>
          <w:tab w:val="left" w:pos="0"/>
          <w:tab w:val="left" w:pos="700"/>
        </w:tabs>
        <w:ind w:left="140" w:right="1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070" w:rsidRDefault="00D75070" w:rsidP="00D75070">
      <w:pPr>
        <w:pStyle w:val="ConsPlusNormal"/>
        <w:tabs>
          <w:tab w:val="left" w:pos="0"/>
          <w:tab w:val="left" w:pos="700"/>
        </w:tabs>
        <w:ind w:left="140" w:right="1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070" w:rsidRDefault="00D75070" w:rsidP="00D75070">
      <w:r>
        <w:rPr>
          <w:noProof/>
        </w:rPr>
        <w:drawing>
          <wp:inline distT="0" distB="0" distL="0" distR="0">
            <wp:extent cx="6400800" cy="2238375"/>
            <wp:effectExtent l="19050" t="0" r="0" b="0"/>
            <wp:docPr id="1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70" w:rsidRDefault="00D75070" w:rsidP="00D7507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      № 1</w:t>
      </w:r>
      <w:r>
        <w:rPr>
          <w:rFonts w:ascii="Arial Unicode MS" w:eastAsia="Arial Unicode MS" w:hAnsi="Arial Unicode MS" w:cs="Arial Unicode MS"/>
          <w:sz w:val="26"/>
          <w:szCs w:val="26"/>
        </w:rPr>
        <w:t>7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</w:t>
      </w:r>
      <w:r>
        <w:rPr>
          <w:rFonts w:eastAsia="Arial Unicode MS" w:cs="Arial Unicode MS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D75070" w:rsidRDefault="00D75070" w:rsidP="00D75070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</w:t>
      </w:r>
      <w:r>
        <w:rPr>
          <w:rFonts w:eastAsia="Arial Unicode MS"/>
          <w:sz w:val="28"/>
          <w:szCs w:val="28"/>
        </w:rPr>
        <w:t>«26</w:t>
      </w:r>
      <w:r w:rsidRPr="002B0FAA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март</w:t>
      </w:r>
      <w:r w:rsidRPr="002B0FAA">
        <w:rPr>
          <w:rFonts w:eastAsia="Arial Unicode MS"/>
          <w:sz w:val="28"/>
          <w:szCs w:val="28"/>
        </w:rPr>
        <w:t xml:space="preserve">  2015  </w:t>
      </w:r>
      <w:proofErr w:type="spellStart"/>
      <w:r w:rsidRPr="002B0FAA">
        <w:rPr>
          <w:rFonts w:eastAsia="Arial Unicode MS"/>
          <w:sz w:val="28"/>
          <w:szCs w:val="28"/>
        </w:rPr>
        <w:t>й</w:t>
      </w:r>
      <w:proofErr w:type="spellEnd"/>
      <w:r w:rsidRPr="002B0FAA">
        <w:rPr>
          <w:rFonts w:eastAsia="Arial Unicode MS"/>
          <w:sz w:val="28"/>
          <w:szCs w:val="28"/>
        </w:rPr>
        <w:t xml:space="preserve">.                               </w:t>
      </w:r>
      <w:r>
        <w:rPr>
          <w:rFonts w:eastAsia="Arial Unicode MS"/>
          <w:sz w:val="28"/>
          <w:szCs w:val="28"/>
        </w:rPr>
        <w:t xml:space="preserve">                              «26</w:t>
      </w:r>
      <w:r w:rsidRPr="002B0FAA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марта </w:t>
      </w:r>
      <w:r w:rsidRPr="002B0FAA">
        <w:rPr>
          <w:rFonts w:eastAsia="Arial Unicode MS"/>
          <w:sz w:val="28"/>
          <w:szCs w:val="28"/>
        </w:rPr>
        <w:t xml:space="preserve">  2015 г.</w:t>
      </w:r>
    </w:p>
    <w:p w:rsidR="00D75070" w:rsidRDefault="00D75070" w:rsidP="00D75070">
      <w:pPr>
        <w:ind w:left="-1000"/>
        <w:rPr>
          <w:rFonts w:eastAsia="Arial Unicode MS"/>
          <w:sz w:val="28"/>
          <w:szCs w:val="28"/>
        </w:rPr>
      </w:pPr>
    </w:p>
    <w:p w:rsidR="00D75070" w:rsidRDefault="00D75070" w:rsidP="00D75070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 О неотложных мерах по борьбе</w:t>
      </w:r>
    </w:p>
    <w:p w:rsidR="00D75070" w:rsidRDefault="00D75070" w:rsidP="00D75070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в бешенством животных в </w:t>
      </w:r>
      <w:proofErr w:type="gramStart"/>
      <w:r>
        <w:rPr>
          <w:rFonts w:eastAsia="Arial Unicode MS"/>
          <w:sz w:val="28"/>
          <w:szCs w:val="28"/>
        </w:rPr>
        <w:t>сельском</w:t>
      </w:r>
      <w:proofErr w:type="gramEnd"/>
    </w:p>
    <w:p w:rsidR="00D75070" w:rsidRDefault="00D75070" w:rsidP="00D75070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eastAsia="Arial Unicode MS"/>
          <w:sz w:val="28"/>
          <w:szCs w:val="28"/>
        </w:rPr>
        <w:t>поселении</w:t>
      </w:r>
      <w:proofErr w:type="gram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</w:p>
    <w:p w:rsidR="00D75070" w:rsidRDefault="00D75070" w:rsidP="00D75070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</w:p>
    <w:p w:rsidR="00D75070" w:rsidRDefault="00D75070" w:rsidP="00D75070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район  Республики  Башкортостан</w:t>
      </w:r>
    </w:p>
    <w:p w:rsidR="00D75070" w:rsidRDefault="00D75070" w:rsidP="00D75070">
      <w:pPr>
        <w:ind w:left="-1000"/>
        <w:rPr>
          <w:rFonts w:eastAsia="Arial Unicode MS"/>
          <w:sz w:val="28"/>
          <w:szCs w:val="28"/>
        </w:rPr>
      </w:pPr>
    </w:p>
    <w:p w:rsidR="00D75070" w:rsidRDefault="00D75070" w:rsidP="00D75070">
      <w:pPr>
        <w:pStyle w:val="af4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В  связи с напряженной обстановкой, связанной с заболеванием бешенством всех видов сельскохозяйственных, домашних и диких плотоядных животных в сельском поселении, во исполнение постановления Правительства Республики Башкортостан № 30 от 02 марта  2005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ПОСТАНОВЛЯЮ: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1.Администрации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принять меры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а)  ужесточению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правил содержания домашних животных собак;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б) предупреждению контактов сельскохозяйственных и домашних животных   с дикими лисицами, волками, енотовидными собаками;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в) осуществлению своевременной иммунизации сельскохозяйственных и домашних животных против бешенства в неблагополучных и угрожаемых зонах по заболеванию;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г)  регулированию численности диких плотоядных животных на территории сельского поселения;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2. Провести мероприятия по сокращению численности волков, лисиц и бродячих собак с признаками бешенства.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3.Усилить работу по обеспечению надлежащего санитарного состояния, отловов бродячих собак и кошек, для чего создать и оснастить бригады для отлова  и </w:t>
      </w:r>
      <w:proofErr w:type="spellStart"/>
      <w:r>
        <w:rPr>
          <w:sz w:val="28"/>
          <w:szCs w:val="28"/>
        </w:rPr>
        <w:t>карантинирования</w:t>
      </w:r>
      <w:proofErr w:type="spellEnd"/>
      <w:r>
        <w:rPr>
          <w:sz w:val="28"/>
          <w:szCs w:val="28"/>
        </w:rPr>
        <w:t xml:space="preserve"> подозрительных на бешенство животных.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4. Рекомендовать  УУП ОМВД  России  по </w:t>
      </w:r>
      <w:proofErr w:type="spellStart"/>
      <w:r>
        <w:rPr>
          <w:sz w:val="28"/>
          <w:szCs w:val="28"/>
        </w:rPr>
        <w:t>Ермекеевскому</w:t>
      </w:r>
      <w:proofErr w:type="spellEnd"/>
      <w:r>
        <w:rPr>
          <w:sz w:val="28"/>
          <w:szCs w:val="28"/>
        </w:rPr>
        <w:t xml:space="preserve"> району  </w:t>
      </w:r>
      <w:proofErr w:type="spellStart"/>
      <w:r>
        <w:rPr>
          <w:sz w:val="28"/>
          <w:szCs w:val="28"/>
        </w:rPr>
        <w:t>Бадыкову</w:t>
      </w:r>
      <w:proofErr w:type="spellEnd"/>
      <w:r>
        <w:rPr>
          <w:sz w:val="28"/>
          <w:szCs w:val="28"/>
        </w:rPr>
        <w:t xml:space="preserve"> И.А.оказать содействие  населению сельского поселения по выполнению мероприятий по предупреждению бешенства сельскохозяйственных, домашних и диких плотоядных животных.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5. Рекомендовать  заведующим ФАП </w:t>
      </w:r>
      <w:proofErr w:type="spellStart"/>
      <w:r>
        <w:rPr>
          <w:sz w:val="28"/>
          <w:szCs w:val="28"/>
        </w:rPr>
        <w:t>Кашаповой</w:t>
      </w:r>
      <w:proofErr w:type="spellEnd"/>
      <w:r>
        <w:rPr>
          <w:sz w:val="28"/>
          <w:szCs w:val="28"/>
        </w:rPr>
        <w:t xml:space="preserve"> Г.З.и </w:t>
      </w:r>
      <w:proofErr w:type="spellStart"/>
      <w:r>
        <w:rPr>
          <w:sz w:val="28"/>
          <w:szCs w:val="28"/>
        </w:rPr>
        <w:t>Мухтаруллиной</w:t>
      </w:r>
      <w:proofErr w:type="spellEnd"/>
      <w:r>
        <w:rPr>
          <w:sz w:val="28"/>
          <w:szCs w:val="28"/>
        </w:rPr>
        <w:t xml:space="preserve"> Р.А.: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а) своевременно оказать квалифицированную медицинскую помощь лицам, пострадавшим в результате контактов с больными животными или животными  с подозрением на бешенство.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6. Главному бухгалтеру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Ханнановой</w:t>
      </w:r>
      <w:proofErr w:type="spellEnd"/>
      <w:r>
        <w:rPr>
          <w:sz w:val="28"/>
          <w:szCs w:val="28"/>
        </w:rPr>
        <w:t xml:space="preserve"> А.К. изыскать источники выделения средств из бюджета сельского поселения на финансирование расходов по отстрелу диких плотоядных животных в ненаселенных пунктах, а  также по отлову и усыплению в населенных пунктах бездомных собак.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7. Рекомендовать заведующей  8 мартовским </w:t>
      </w:r>
      <w:proofErr w:type="spellStart"/>
      <w:r>
        <w:rPr>
          <w:sz w:val="28"/>
          <w:szCs w:val="28"/>
        </w:rPr>
        <w:t>вет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частком</w:t>
      </w:r>
      <w:proofErr w:type="spellEnd"/>
      <w:r>
        <w:rPr>
          <w:sz w:val="28"/>
          <w:szCs w:val="28"/>
        </w:rPr>
        <w:t xml:space="preserve">   ГБУ  </w:t>
      </w:r>
      <w:proofErr w:type="spellStart"/>
      <w:r>
        <w:rPr>
          <w:sz w:val="28"/>
          <w:szCs w:val="28"/>
        </w:rPr>
        <w:t>Ермекеевской</w:t>
      </w:r>
      <w:proofErr w:type="spellEnd"/>
      <w:r>
        <w:rPr>
          <w:sz w:val="28"/>
          <w:szCs w:val="28"/>
        </w:rPr>
        <w:t xml:space="preserve"> районной ветстанции РБ  </w:t>
      </w:r>
      <w:proofErr w:type="spellStart"/>
      <w:r>
        <w:rPr>
          <w:sz w:val="28"/>
          <w:szCs w:val="28"/>
        </w:rPr>
        <w:t>Исламову</w:t>
      </w:r>
      <w:proofErr w:type="spellEnd"/>
      <w:r>
        <w:rPr>
          <w:sz w:val="28"/>
          <w:szCs w:val="28"/>
        </w:rPr>
        <w:t xml:space="preserve"> Ф.М.: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- организовать своевременную вакцинацию домашних плотоядных животных, собак и кошек;</w:t>
      </w:r>
    </w:p>
    <w:p w:rsidR="00D75070" w:rsidRDefault="00D75070" w:rsidP="00D75070">
      <w:pPr>
        <w:pStyle w:val="af4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утилизацией биологических отходов, полученных в результате проведенных мероприятий.</w:t>
      </w:r>
    </w:p>
    <w:p w:rsidR="00D75070" w:rsidRDefault="00D75070" w:rsidP="00D75070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5070" w:rsidRDefault="00D75070" w:rsidP="00D75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5070" w:rsidRDefault="00D75070" w:rsidP="00D75070">
      <w:pPr>
        <w:pStyle w:val="ConsPlusNormal"/>
        <w:tabs>
          <w:tab w:val="left" w:pos="0"/>
          <w:tab w:val="left" w:pos="700"/>
        </w:tabs>
        <w:ind w:left="140" w:right="1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75070" w:rsidRDefault="00D75070" w:rsidP="00D75070">
      <w:pPr>
        <w:pStyle w:val="ConsPlusNormal"/>
        <w:tabs>
          <w:tab w:val="left" w:pos="0"/>
          <w:tab w:val="left" w:pos="700"/>
        </w:tabs>
        <w:ind w:left="140" w:right="11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070" w:rsidRDefault="00D75070" w:rsidP="00D75070">
      <w:pPr>
        <w:pStyle w:val="af4"/>
        <w:rPr>
          <w:sz w:val="28"/>
          <w:szCs w:val="28"/>
        </w:rPr>
      </w:pPr>
    </w:p>
    <w:p w:rsidR="00D75070" w:rsidRDefault="00D75070" w:rsidP="00D75070">
      <w:pPr>
        <w:jc w:val="both"/>
        <w:rPr>
          <w:sz w:val="28"/>
          <w:szCs w:val="28"/>
        </w:rPr>
      </w:pPr>
    </w:p>
    <w:p w:rsidR="00D75070" w:rsidRDefault="00D75070" w:rsidP="00D75070">
      <w:pPr>
        <w:jc w:val="both"/>
        <w:rPr>
          <w:sz w:val="28"/>
          <w:szCs w:val="28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5070"/>
    <w:rsid w:val="00094AC3"/>
    <w:rsid w:val="002F4FDD"/>
    <w:rsid w:val="00444B42"/>
    <w:rsid w:val="005D5B26"/>
    <w:rsid w:val="00D75070"/>
    <w:rsid w:val="00DE3AC9"/>
    <w:rsid w:val="00F1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link w:val="ConsPlusNormal0"/>
    <w:rsid w:val="00D75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"/>
    <w:basedOn w:val="a"/>
    <w:link w:val="af5"/>
    <w:uiPriority w:val="99"/>
    <w:semiHidden/>
    <w:unhideWhenUsed/>
    <w:rsid w:val="00D7507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75070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D75070"/>
    <w:rPr>
      <w:rFonts w:ascii="Arial" w:hAnsi="Arial" w:cs="Arial"/>
    </w:rPr>
  </w:style>
  <w:style w:type="paragraph" w:styleId="af6">
    <w:name w:val="Normal (Web)"/>
    <w:basedOn w:val="a"/>
    <w:semiHidden/>
    <w:unhideWhenUsed/>
    <w:rsid w:val="00D75070"/>
    <w:rPr>
      <w:rFonts w:ascii="Arial Unicode MS" w:eastAsia="Arial Unicode MS" w:hAnsi="Arial Unicode MS" w:cs="Arial Unicode MS"/>
    </w:rPr>
  </w:style>
  <w:style w:type="paragraph" w:styleId="af7">
    <w:name w:val="Balloon Text"/>
    <w:basedOn w:val="a"/>
    <w:link w:val="af8"/>
    <w:uiPriority w:val="99"/>
    <w:semiHidden/>
    <w:unhideWhenUsed/>
    <w:rsid w:val="00D7507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7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2015-04-06T11:27:00Z</dcterms:created>
  <dcterms:modified xsi:type="dcterms:W3CDTF">2015-04-06T11:28:00Z</dcterms:modified>
</cp:coreProperties>
</file>