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9F" w:rsidRDefault="009E369F" w:rsidP="009E369F">
      <w:pPr>
        <w:rPr>
          <w:b/>
          <w:sz w:val="28"/>
          <w:szCs w:val="28"/>
        </w:rPr>
      </w:pPr>
      <w:r>
        <w:rPr>
          <w:noProof/>
        </w:rPr>
        <w:drawing>
          <wp:inline distT="0" distB="0" distL="0" distR="0">
            <wp:extent cx="5991225" cy="2124075"/>
            <wp:effectExtent l="19050" t="0" r="9525" b="0"/>
            <wp:docPr id="1" name="Рисунок 1" descr="бланк%20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20совета"/>
                    <pic:cNvPicPr>
                      <a:picLocks noChangeAspect="1" noChangeArrowheads="1"/>
                    </pic:cNvPicPr>
                  </pic:nvPicPr>
                  <pic:blipFill>
                    <a:blip r:embed="rId5" cstate="print"/>
                    <a:srcRect/>
                    <a:stretch>
                      <a:fillRect/>
                    </a:stretch>
                  </pic:blipFill>
                  <pic:spPr bwMode="auto">
                    <a:xfrm>
                      <a:off x="0" y="0"/>
                      <a:ext cx="5991225" cy="2124075"/>
                    </a:xfrm>
                    <a:prstGeom prst="rect">
                      <a:avLst/>
                    </a:prstGeom>
                    <a:noFill/>
                    <a:ln w="9525">
                      <a:noFill/>
                      <a:miter lim="800000"/>
                      <a:headEnd/>
                      <a:tailEnd/>
                    </a:ln>
                  </pic:spPr>
                </pic:pic>
              </a:graphicData>
            </a:graphic>
          </wp:inline>
        </w:drawing>
      </w:r>
    </w:p>
    <w:p w:rsidR="009E369F" w:rsidRDefault="009E369F" w:rsidP="009E369F">
      <w:pPr>
        <w:rPr>
          <w:b/>
          <w:sz w:val="28"/>
          <w:szCs w:val="28"/>
        </w:rPr>
      </w:pPr>
    </w:p>
    <w:p w:rsidR="009E369F" w:rsidRDefault="009E369F" w:rsidP="009E369F">
      <w:pPr>
        <w:tabs>
          <w:tab w:val="left" w:pos="180"/>
        </w:tabs>
        <w:ind w:firstLine="360"/>
        <w:rPr>
          <w:sz w:val="20"/>
        </w:rPr>
      </w:pPr>
      <w:r>
        <w:rPr>
          <w:rFonts w:ascii="Lucida Sans Unicode" w:eastAsia="Arial Unicode MS" w:hAnsi="Lucida Sans Unicode" w:cs="Lucida Sans Unicode"/>
          <w:b/>
          <w:bCs/>
          <w:caps/>
          <w:shadow/>
          <w:sz w:val="20"/>
        </w:rPr>
        <w:t xml:space="preserve">      </w:t>
      </w:r>
    </w:p>
    <w:p w:rsidR="009E369F" w:rsidRDefault="009E369F" w:rsidP="009E369F">
      <w:pPr>
        <w:rPr>
          <w:rFonts w:eastAsia="Arial Unicode MS"/>
          <w:b/>
        </w:rPr>
      </w:pPr>
      <w:r w:rsidRPr="008D74D1">
        <w:rPr>
          <w:rFonts w:eastAsia="Arial Unicode MS"/>
          <w:b/>
          <w:sz w:val="28"/>
          <w:szCs w:val="28"/>
        </w:rPr>
        <w:t xml:space="preserve">                             </w:t>
      </w:r>
      <w:r>
        <w:rPr>
          <w:rFonts w:eastAsia="Arial Unicode MS"/>
          <w:b/>
          <w:sz w:val="28"/>
          <w:szCs w:val="28"/>
        </w:rPr>
        <w:t xml:space="preserve">               </w:t>
      </w:r>
      <w:r w:rsidRPr="008D74D1">
        <w:rPr>
          <w:rFonts w:eastAsia="Arial Unicode MS"/>
          <w:b/>
          <w:sz w:val="28"/>
          <w:szCs w:val="28"/>
        </w:rPr>
        <w:t xml:space="preserve">   </w:t>
      </w:r>
      <w:r>
        <w:rPr>
          <w:rFonts w:eastAsia="Arial Unicode MS"/>
          <w:b/>
          <w:sz w:val="28"/>
          <w:szCs w:val="28"/>
        </w:rPr>
        <w:t xml:space="preserve">           </w:t>
      </w:r>
      <w:r w:rsidRPr="008D74D1">
        <w:rPr>
          <w:rFonts w:eastAsia="Arial Unicode MS"/>
          <w:b/>
          <w:sz w:val="28"/>
          <w:szCs w:val="28"/>
        </w:rPr>
        <w:t>РЕШЕНИЕ</w:t>
      </w:r>
      <w:r>
        <w:rPr>
          <w:rFonts w:eastAsia="Arial Unicode MS"/>
          <w:b/>
        </w:rPr>
        <w:t xml:space="preserve">  </w:t>
      </w:r>
    </w:p>
    <w:p w:rsidR="009E369F" w:rsidRDefault="009E369F" w:rsidP="009E369F">
      <w:pPr>
        <w:rPr>
          <w:rFonts w:eastAsia="Arial Unicode MS"/>
          <w:b/>
        </w:rPr>
      </w:pPr>
    </w:p>
    <w:p w:rsidR="009E369F" w:rsidRDefault="009E369F" w:rsidP="009E369F">
      <w:pPr>
        <w:rPr>
          <w:rFonts w:eastAsia="Arial Unicode MS"/>
          <w:b/>
        </w:rPr>
      </w:pPr>
      <w:r>
        <w:rPr>
          <w:rFonts w:eastAsia="Arial Unicode MS"/>
          <w:b/>
          <w:sz w:val="28"/>
          <w:szCs w:val="28"/>
        </w:rPr>
        <w:t xml:space="preserve">          №   44.12                                                                15 января 2011 года</w:t>
      </w:r>
      <w:r>
        <w:rPr>
          <w:rFonts w:eastAsia="Arial Unicode MS"/>
          <w:b/>
        </w:rPr>
        <w:t xml:space="preserve">   </w:t>
      </w:r>
    </w:p>
    <w:p w:rsidR="009E369F" w:rsidRDefault="009E369F" w:rsidP="009E369F">
      <w:pPr>
        <w:rPr>
          <w:rFonts w:eastAsia="Arial Unicode MS"/>
          <w:b/>
        </w:rPr>
      </w:pPr>
    </w:p>
    <w:p w:rsidR="009E369F" w:rsidRPr="00020DD1" w:rsidRDefault="009E369F" w:rsidP="009E369F">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ОБ УТВЕРЖДЕНИИ ПОЛОЖЕНИЯ О МУНИЦИПАЛЬНОЙ СЛУЖБЕ</w:t>
      </w:r>
    </w:p>
    <w:p w:rsidR="009E369F" w:rsidRPr="00020DD1" w:rsidRDefault="009E369F" w:rsidP="009E369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БЕКЕТОВСКИЙ СЕЛЬСОВЕТ </w:t>
      </w:r>
      <w:r w:rsidRPr="00020DD1">
        <w:rPr>
          <w:rFonts w:ascii="Times New Roman" w:hAnsi="Times New Roman" w:cs="Times New Roman"/>
          <w:sz w:val="24"/>
          <w:szCs w:val="24"/>
        </w:rPr>
        <w:t>МУНИЦИПАЛЬНОГО РАЙОНА ЕРМЕКЕЕВСКИЙ РАЙОН</w:t>
      </w:r>
    </w:p>
    <w:p w:rsidR="009E369F" w:rsidRPr="00020DD1" w:rsidRDefault="009E369F" w:rsidP="009E369F">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В соответствии со статьей 42 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 закона от 2 марта 2007 года N 25-ФЗ "О муниципальной службе в Российской Федерации" и Закона Республики Башкортостан от 16 июля 2007 года N 453-з "О муниципальной службе в Республике Башкортостан" Совет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sidRPr="00020DD1">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Республики Башкортостан решил:</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Утвердить Положение о муниципальной службе в </w:t>
      </w:r>
      <w:r>
        <w:rPr>
          <w:rFonts w:ascii="Times New Roman" w:hAnsi="Times New Roman" w:cs="Times New Roman"/>
          <w:sz w:val="24"/>
          <w:szCs w:val="24"/>
        </w:rPr>
        <w:t xml:space="preserve">сельском поселении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муниципально</w:t>
      </w:r>
      <w:r>
        <w:rPr>
          <w:rFonts w:ascii="Times New Roman" w:hAnsi="Times New Roman" w:cs="Times New Roman"/>
          <w:sz w:val="24"/>
          <w:szCs w:val="24"/>
        </w:rPr>
        <w:t>го</w:t>
      </w:r>
      <w:r w:rsidRPr="00020DD1">
        <w:rPr>
          <w:rFonts w:ascii="Times New Roman" w:hAnsi="Times New Roman" w:cs="Times New Roman"/>
          <w:sz w:val="24"/>
          <w:szCs w:val="24"/>
        </w:rPr>
        <w:t xml:space="preserve"> район</w:t>
      </w:r>
      <w:r>
        <w:rPr>
          <w:rFonts w:ascii="Times New Roman" w:hAnsi="Times New Roman" w:cs="Times New Roman"/>
          <w:sz w:val="24"/>
          <w:szCs w:val="24"/>
        </w:rPr>
        <w:t>а</w:t>
      </w:r>
      <w:r w:rsidRPr="00020DD1">
        <w:rPr>
          <w:rFonts w:ascii="Times New Roman" w:hAnsi="Times New Roman" w:cs="Times New Roman"/>
          <w:sz w:val="24"/>
          <w:szCs w:val="24"/>
        </w:rPr>
        <w:t xml:space="preserve"> </w:t>
      </w:r>
      <w:proofErr w:type="spellStart"/>
      <w:r w:rsidRPr="00020DD1">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Республики Башкортостан (прилагается).</w:t>
      </w:r>
    </w:p>
    <w:p w:rsidR="009E369F"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Настоящее решение вступает в силу с момента его подписания.</w:t>
      </w: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З.З.Исламова</w:t>
      </w:r>
      <w:proofErr w:type="spellEnd"/>
      <w:r>
        <w:rPr>
          <w:rFonts w:ascii="Times New Roman" w:hAnsi="Times New Roman" w:cs="Times New Roman"/>
          <w:sz w:val="24"/>
          <w:szCs w:val="24"/>
        </w:rPr>
        <w:t xml:space="preserve">          </w:t>
      </w: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0"/>
        <w:jc w:val="right"/>
        <w:outlineLvl w:val="0"/>
        <w:rPr>
          <w:rFonts w:ascii="Times New Roman" w:hAnsi="Times New Roman" w:cs="Times New Roman"/>
          <w:sz w:val="24"/>
          <w:szCs w:val="24"/>
        </w:rPr>
      </w:pPr>
      <w:r w:rsidRPr="00020DD1">
        <w:rPr>
          <w:rFonts w:ascii="Times New Roman" w:hAnsi="Times New Roman" w:cs="Times New Roman"/>
          <w:sz w:val="24"/>
          <w:szCs w:val="24"/>
        </w:rPr>
        <w:t>Приложение</w:t>
      </w:r>
    </w:p>
    <w:p w:rsidR="009E369F" w:rsidRDefault="009E369F" w:rsidP="009E369F">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к решению Совета </w:t>
      </w:r>
      <w:r>
        <w:rPr>
          <w:rFonts w:ascii="Times New Roman" w:hAnsi="Times New Roman" w:cs="Times New Roman"/>
          <w:sz w:val="24"/>
          <w:szCs w:val="24"/>
        </w:rPr>
        <w:t>сельского</w:t>
      </w:r>
    </w:p>
    <w:p w:rsidR="009E369F" w:rsidRDefault="009E369F" w:rsidP="009E369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9E369F" w:rsidRPr="00020DD1" w:rsidRDefault="009E369F" w:rsidP="009E369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20DD1">
        <w:rPr>
          <w:rFonts w:ascii="Times New Roman" w:hAnsi="Times New Roman" w:cs="Times New Roman"/>
          <w:sz w:val="24"/>
          <w:szCs w:val="24"/>
        </w:rPr>
        <w:t>муниципального</w:t>
      </w:r>
    </w:p>
    <w:p w:rsidR="009E369F" w:rsidRPr="00020DD1" w:rsidRDefault="009E369F" w:rsidP="009E369F">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w:t>
      </w:r>
    </w:p>
    <w:p w:rsidR="009E369F" w:rsidRPr="00020DD1" w:rsidRDefault="009E369F" w:rsidP="009E369F">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9E369F" w:rsidRPr="00020DD1" w:rsidRDefault="009E369F" w:rsidP="009E369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15.01.2011</w:t>
      </w:r>
      <w:r w:rsidRPr="00020DD1">
        <w:rPr>
          <w:rFonts w:ascii="Times New Roman" w:hAnsi="Times New Roman" w:cs="Times New Roman"/>
          <w:sz w:val="24"/>
          <w:szCs w:val="24"/>
        </w:rPr>
        <w:t xml:space="preserve"> N </w:t>
      </w:r>
      <w:r>
        <w:rPr>
          <w:rFonts w:ascii="Times New Roman" w:hAnsi="Times New Roman" w:cs="Times New Roman"/>
          <w:sz w:val="24"/>
          <w:szCs w:val="24"/>
        </w:rPr>
        <w:t>44.12</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ПОЛОЖЕНИЕ</w:t>
      </w:r>
    </w:p>
    <w:p w:rsidR="009E369F" w:rsidRPr="00020DD1" w:rsidRDefault="009E369F" w:rsidP="009E369F">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 xml:space="preserve">О МУНИЦИПАЛЬНОЙ СЛУЖБЕ </w:t>
      </w:r>
      <w:r>
        <w:rPr>
          <w:rFonts w:ascii="Times New Roman" w:hAnsi="Times New Roman" w:cs="Times New Roman"/>
          <w:sz w:val="24"/>
          <w:szCs w:val="24"/>
        </w:rPr>
        <w:t xml:space="preserve">СЕЛЬСКОГО ПОСЕЛЕНИЯ БЕКЕТОВСКИЙ СЕЛЬСОВЕТ </w:t>
      </w:r>
      <w:r w:rsidRPr="00020DD1">
        <w:rPr>
          <w:rFonts w:ascii="Times New Roman" w:hAnsi="Times New Roman" w:cs="Times New Roman"/>
          <w:sz w:val="24"/>
          <w:szCs w:val="24"/>
        </w:rPr>
        <w:t>МУНИЦИПАЛЬНОГО РАЙОНА</w:t>
      </w:r>
    </w:p>
    <w:p w:rsidR="009E369F" w:rsidRPr="00020DD1" w:rsidRDefault="009E369F" w:rsidP="009E369F">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ЕРМЕКЕЕВСКИЙ РАЙОН РЕСПУБЛИКИ БАШКОРТОСТАН</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1. ОБЩИЕ ПОЛОЖЕНИЯ</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 Предмет регулирования настоящего Положения</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 xml:space="preserve">Настоящее Положение о муниципальной службе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(в ред. Федеральных законов от 23.07.2008 N 160-ФЗ</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 xml:space="preserve">от 27.10.2008 N 181-ФЗ, от 27.10.2008 N 182-ФЗ, от 25.11.2008 N 219-ФЗ, от 22.12.2008 N 267-ФЗ, от 25.12.2008 N 280-ФЗ, от 17.07.2009 N 160-ФЗ), Законом Республики Башкортостан от 16 июля 2007 года N 453-з "О муниципальной службе в Республике Башкортостан (в ред. Законов РБ от 07.05.2009 N 120-з, от 07.05.2009 N 121-з, от 15.07.2009 N 158-з), Уставом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proofErr w:type="gram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(далее - муниципального района) и регулирует отдельные положения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пределах полномочий, предоставленных органам местного самоуправления.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 Муниципальная служба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Нанимателем для муниципального служащего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является 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муниципального района, от имени которого полномочия нанимателя осуществляет представитель нанимателя (работодатель).</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Представителем нанимателя (работодателем)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является глава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w:t>
      </w:r>
    </w:p>
    <w:p w:rsidR="009E369F" w:rsidRDefault="009E369F" w:rsidP="009E369F">
      <w:pPr>
        <w:pStyle w:val="ConsPlusNormal"/>
        <w:widowControl/>
        <w:ind w:firstLine="540"/>
        <w:jc w:val="both"/>
        <w:outlineLvl w:val="2"/>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 Правовые основы муниципальной службы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составляют Конституция Российской Федерации, Конституция Республики Башкортостан, </w:t>
      </w:r>
      <w:r w:rsidRPr="00020DD1">
        <w:rPr>
          <w:rFonts w:ascii="Times New Roman" w:hAnsi="Times New Roman" w:cs="Times New Roman"/>
          <w:sz w:val="24"/>
          <w:szCs w:val="24"/>
        </w:rPr>
        <w:lastRenderedPageBreak/>
        <w:t>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муниципальные правовые акты</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настоящее Положение.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4. Полномочия органов местного самоуправления в сфере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К полномочиям органов местного самоуправления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в сфере муниципальной службы относятся: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организация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разработка и принятие муниципальных программ развития муниципальной службы</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установление и обеспечение дополнительных гарантий для муниципальных служащих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 счет средств муниципального бюджета;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5. Основные принципы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Основными принципами муниципальной службы являются: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приоритет прав и свобод человека и гражданина;</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профессионализм и компетентность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стабильность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доступность информации о деятельности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взаимодействие с общественными объединениями и гражданами;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правовая и социальная защищенность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внепартийность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6. Взаимосвязь муниципальной службы и государственной гражданской службы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единства ограничений и обязатель</w:t>
      </w:r>
      <w:proofErr w:type="gramStart"/>
      <w:r w:rsidRPr="00020DD1">
        <w:rPr>
          <w:rFonts w:ascii="Times New Roman" w:hAnsi="Times New Roman" w:cs="Times New Roman"/>
          <w:sz w:val="24"/>
          <w:szCs w:val="24"/>
        </w:rPr>
        <w:t>ств пр</w:t>
      </w:r>
      <w:proofErr w:type="gramEnd"/>
      <w:r w:rsidRPr="00020DD1">
        <w:rPr>
          <w:rFonts w:ascii="Times New Roman" w:hAnsi="Times New Roman" w:cs="Times New Roman"/>
          <w:sz w:val="24"/>
          <w:szCs w:val="24"/>
        </w:rPr>
        <w:t>и прохождении муниципальной службы и государственной гражданской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2. ДОЛЖНОСТИ МУНИЦИПАЛЬНОЙ СЛУЖБЫ</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7. Должности муниципальной службы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Должность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должность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которая образуется в соответствии с Уставом</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xml:space="preserve">, с установленным кругом обязанностей по обеспечению исполнения полномочий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или лица, замещающего муниципальную должность.</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устанавливаются решением Совета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реестром должностей муниципальной службы в Республике Башкортостан, утверждаемым законом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8. Реестр должностей муниципальной службы в </w:t>
      </w:r>
      <w:r>
        <w:rPr>
          <w:rFonts w:ascii="Times New Roman" w:hAnsi="Times New Roman" w:cs="Times New Roman"/>
          <w:sz w:val="24"/>
          <w:szCs w:val="24"/>
        </w:rPr>
        <w:t>сельском поселении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реестре должностей муниципальной службы в </w:t>
      </w:r>
      <w:r>
        <w:rPr>
          <w:rFonts w:ascii="Times New Roman" w:hAnsi="Times New Roman" w:cs="Times New Roman"/>
          <w:sz w:val="24"/>
          <w:szCs w:val="24"/>
        </w:rPr>
        <w:t xml:space="preserve">сельском поселении </w:t>
      </w:r>
      <w:r w:rsidRPr="00020DD1">
        <w:rPr>
          <w:rFonts w:ascii="Times New Roman" w:hAnsi="Times New Roman" w:cs="Times New Roman"/>
          <w:sz w:val="24"/>
          <w:szCs w:val="24"/>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утверждается решением Совета муниципального района.</w:t>
      </w:r>
    </w:p>
    <w:p w:rsidR="009E369F"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При составлении и утверждении штатного расписания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 Перечнем специализаций муниципальных должностей муниципальной службы в Республике Башкортостан.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9. Классификация должностей муниципальной службы </w:t>
      </w:r>
      <w:r>
        <w:rPr>
          <w:rFonts w:ascii="Times New Roman" w:hAnsi="Times New Roman" w:cs="Times New Roman"/>
          <w:sz w:val="24"/>
          <w:szCs w:val="24"/>
        </w:rPr>
        <w:t xml:space="preserve">сельского поселения </w:t>
      </w:r>
    </w:p>
    <w:p w:rsidR="009E369F" w:rsidRDefault="009E369F" w:rsidP="009E369F">
      <w:pPr>
        <w:pStyle w:val="ConsPlusNormal"/>
        <w:widowControl/>
        <w:numPr>
          <w:ilvl w:val="0"/>
          <w:numId w:val="1"/>
        </w:numPr>
        <w:jc w:val="both"/>
        <w:rPr>
          <w:rFonts w:ascii="Times New Roman" w:hAnsi="Times New Roman" w:cs="Times New Roman"/>
          <w:sz w:val="24"/>
          <w:szCs w:val="24"/>
        </w:rPr>
      </w:pPr>
      <w:r w:rsidRPr="00020DD1">
        <w:rPr>
          <w:rFonts w:ascii="Times New Roman" w:hAnsi="Times New Roman" w:cs="Times New Roman"/>
          <w:sz w:val="24"/>
          <w:szCs w:val="24"/>
        </w:rPr>
        <w:lastRenderedPageBreak/>
        <w:t>Должности муниципальной службы подразделяются на следующие группы: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ведущие должности муниципальной службы (3-я группа);</w:t>
      </w:r>
    </w:p>
    <w:p w:rsidR="009E369F" w:rsidRPr="00020DD1"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старшие должности муниципальной службы (2-я группа);</w:t>
      </w:r>
    </w:p>
    <w:p w:rsidR="009E369F"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младшие должности муниципальной службы (1-я группа).</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10. Типовые квалификационные требования для замещения должностей муниципальной службы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Для замещения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020DD1">
        <w:rPr>
          <w:rFonts w:ascii="Times New Roman" w:hAnsi="Times New Roman" w:cs="Times New Roman"/>
          <w:sz w:val="24"/>
          <w:szCs w:val="24"/>
        </w:rPr>
        <w:t>) по ведущим должностям муниципальной службы (3-я группа):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не менее 4 лет;</w:t>
      </w:r>
    </w:p>
    <w:p w:rsidR="009E369F" w:rsidRPr="00020DD1"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по старшим должностям муниципальной службы (2-я группа):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9E369F" w:rsidRPr="00020DD1"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по младшим должностям муниципальной службы (1-я группа):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 xml:space="preserve">район Республики Башкортостан, постановлений и распоряжениями главы Администрации </w:t>
      </w:r>
      <w:r>
        <w:rPr>
          <w:rFonts w:ascii="Times New Roman" w:hAnsi="Times New Roman" w:cs="Times New Roman"/>
          <w:sz w:val="24"/>
          <w:szCs w:val="24"/>
        </w:rPr>
        <w:t>сельского поселения</w:t>
      </w:r>
      <w:proofErr w:type="gramEnd"/>
      <w:r w:rsidRPr="00020DD1">
        <w:rPr>
          <w:rFonts w:ascii="Times New Roman" w:hAnsi="Times New Roman" w:cs="Times New Roman"/>
          <w:sz w:val="24"/>
          <w:szCs w:val="24"/>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9E369F"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r>
        <w:rPr>
          <w:rFonts w:ascii="Times New Roman" w:hAnsi="Times New Roman" w:cs="Times New Roman"/>
          <w:sz w:val="24"/>
          <w:szCs w:val="24"/>
        </w:rPr>
        <w:t>;</w:t>
      </w:r>
    </w:p>
    <w:p w:rsidR="009E369F" w:rsidRDefault="009E369F" w:rsidP="009E369F">
      <w:pPr>
        <w:jc w:val="both"/>
        <w:rPr>
          <w:sz w:val="28"/>
          <w:szCs w:val="28"/>
        </w:rPr>
      </w:pPr>
      <w:r>
        <w:t xml:space="preserve">         -      </w:t>
      </w:r>
      <w:r w:rsidRPr="00D35E3F">
        <w:t>владение навыками работы на компьютере и правилами его эксплуатации.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К кандидатам на должность главы Администрации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proofErr w:type="gramEnd"/>
      <w:r w:rsidRPr="00020DD1">
        <w:rPr>
          <w:rFonts w:ascii="Times New Roman" w:hAnsi="Times New Roman" w:cs="Times New Roman"/>
          <w:sz w:val="24"/>
          <w:szCs w:val="24"/>
        </w:rPr>
        <w:t xml:space="preserve"> Уставом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законом Республики Башкортостан могут быть установлены дополнительные требования.</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11. Классные чины муниципальных служащих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Муниципальным служащим присваиваются следующие классные чины: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муниципального района.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Default="009E369F" w:rsidP="009E369F">
      <w:pPr>
        <w:pStyle w:val="ConsPlusNormal"/>
        <w:widowControl/>
        <w:ind w:firstLine="0"/>
        <w:jc w:val="center"/>
        <w:outlineLvl w:val="1"/>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3. ПРАВОВОЕ ПОЛОЖЕНИЕ (СТАТУС) </w:t>
      </w:r>
      <w:proofErr w:type="gramStart"/>
      <w:r w:rsidRPr="00020DD1">
        <w:rPr>
          <w:rFonts w:ascii="Times New Roman" w:hAnsi="Times New Roman" w:cs="Times New Roman"/>
          <w:sz w:val="24"/>
          <w:szCs w:val="24"/>
        </w:rPr>
        <w:t>МУНИЦИПАЛЬНОГО</w:t>
      </w:r>
      <w:proofErr w:type="gramEnd"/>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12. Муниципальный служащий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lastRenderedPageBreak/>
        <w:t xml:space="preserve">Статья 13. Основные права муниципального служащего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Муниципальный служащий имеет право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повышение квалификации в соответствии с муниципальным правовым актом за счет средств муниципального бюджета;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защиту своих персональных данных;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пенсионное обеспечение в соответствии с законодательством Российской Федерации и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14. Основные обязанности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обязан: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иные муниципальные правовые акты и обеспечивать их исполнение;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исполнять должностные обязанности в соответствии с должностной инструкцией;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020DD1">
        <w:rPr>
          <w:rFonts w:ascii="Times New Roman" w:hAnsi="Times New Roman"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20DD1">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20DD1">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15. Ограничения, связанные с муниципальной службой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Гражданин не может быть принят на муниципальную службу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а муниципальный служащий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не может находиться на муниципальной службе в случае: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020DD1">
        <w:rPr>
          <w:rFonts w:ascii="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16. Запреты, связанные с муниципальной службой</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замещать должность муниципальной службы в случае: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 избрания или назначения на муниципальную должность;</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заниматься предпринимательской деятельностью;</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быть поверенным или представителем по делам третьих лиц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2.1. В случае</w:t>
      </w:r>
      <w:proofErr w:type="gramStart"/>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17. Урегулирование конфликта интересов на муниципальной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способное привести к причинению вреда этим законным интересам граждан, организаций, общества, Российской Федерации, Республики Башкортостан,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020DD1">
        <w:rPr>
          <w:rFonts w:ascii="Times New Roman" w:hAnsi="Times New Roman" w:cs="Times New Roman"/>
          <w:sz w:val="24"/>
          <w:szCs w:val="24"/>
        </w:rPr>
        <w:t xml:space="preserve"> обязательствами.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w:t>
      </w:r>
      <w:proofErr w:type="gramStart"/>
      <w:r w:rsidRPr="00020DD1">
        <w:rPr>
          <w:rFonts w:ascii="Times New Roman" w:hAnsi="Times New Roman" w:cs="Times New Roman"/>
          <w:sz w:val="24"/>
          <w:szCs w:val="24"/>
        </w:rPr>
        <w:t>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Для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18. Сведения о доходах, об имуществе и обязательствах имущественного характера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020DD1">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4. ПОРЯДОК ПОСТУПЛЕНИЯ НА </w:t>
      </w:r>
      <w:proofErr w:type="gramStart"/>
      <w:r w:rsidRPr="00020DD1">
        <w:rPr>
          <w:rFonts w:ascii="Times New Roman" w:hAnsi="Times New Roman" w:cs="Times New Roman"/>
          <w:sz w:val="24"/>
          <w:szCs w:val="24"/>
        </w:rPr>
        <w:t>МУНИЦИПАЛЬНУЮ</w:t>
      </w:r>
      <w:proofErr w:type="gramEnd"/>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СЛУЖБУ, ЕЕ ПРОХОЖДЕНИЯ И ПРЕКРАЩЕНИЯ</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19. Поступление на муниципальную службу</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поступлении на муниципальную службу гражданин представляет:</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паспорт;</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документ об образовании;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r w:rsidRPr="00020DD1">
        <w:rPr>
          <w:rFonts w:ascii="Times New Roman" w:hAnsi="Times New Roman" w:cs="Times New Roman"/>
          <w:sz w:val="24"/>
          <w:szCs w:val="24"/>
        </w:rPr>
        <w:lastRenderedPageBreak/>
        <w:t>требования к проверке сведений, представляемых гражданином при поступлении на муниципальную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020DD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D1">
        <w:rPr>
          <w:rFonts w:ascii="Times New Roman" w:hAnsi="Times New Roman" w:cs="Times New Roman"/>
          <w:sz w:val="24"/>
          <w:szCs w:val="24"/>
        </w:rPr>
        <w:t xml:space="preserve"> с учетом особенностей, предусмотренных настоящим Положением.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Поступление гражданина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оформляется распоряжением главы Администрации (далее - работодатель) о назначении на должность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Сторонами трудового договора при поступлении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являются глава Админис</w:t>
      </w:r>
      <w:r>
        <w:rPr>
          <w:rFonts w:ascii="Times New Roman" w:hAnsi="Times New Roman" w:cs="Times New Roman"/>
          <w:sz w:val="24"/>
          <w:szCs w:val="24"/>
        </w:rPr>
        <w:t>трации и муниципальный служащий</w:t>
      </w:r>
      <w:r w:rsidRPr="00020DD1">
        <w:rPr>
          <w:rFonts w:ascii="Times New Roman" w:hAnsi="Times New Roman" w:cs="Times New Roman"/>
          <w:sz w:val="24"/>
          <w:szCs w:val="24"/>
        </w:rPr>
        <w:t>.</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20. Конкурс на замещение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При замещении должности муниципальной службы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21. Аттестация муниципальных служащих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Аттестации не подлежат следующие муниципальные служащие: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замещающие должности муниципальной службы менее одного года;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достигшие</w:t>
      </w:r>
      <w:proofErr w:type="gramEnd"/>
      <w:r w:rsidRPr="00020DD1">
        <w:rPr>
          <w:rFonts w:ascii="Times New Roman" w:hAnsi="Times New Roman" w:cs="Times New Roman"/>
          <w:sz w:val="24"/>
          <w:szCs w:val="24"/>
        </w:rPr>
        <w:t xml:space="preserve"> возраста 60 лет;</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беременные женщины;</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20DD1">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22. Основания для расторжения трудового договора с муниципальным служащим</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20DD1">
        <w:rPr>
          <w:rFonts w:ascii="Times New Roman" w:hAnsi="Times New Roman" w:cs="Times New Roman"/>
          <w:sz w:val="24"/>
          <w:szCs w:val="24"/>
        </w:rPr>
        <w:t>может быть также расторгнут</w:t>
      </w:r>
      <w:proofErr w:type="gramEnd"/>
      <w:r w:rsidRPr="00020DD1">
        <w:rPr>
          <w:rFonts w:ascii="Times New Roman" w:hAnsi="Times New Roman" w:cs="Times New Roman"/>
          <w:sz w:val="24"/>
          <w:szCs w:val="24"/>
        </w:rPr>
        <w:t xml:space="preserve"> по инициативе работодателя в случае: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применения административного наказания в виде дисквалификации.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5. РАБОЧЕЕ (СЛУЖЕБНОЕ) ВРЕМЯ И ВРЕМЯ ОТДЫХА</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23. Рабочее (служебное) время</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24. Отпуск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20DD1">
        <w:rPr>
          <w:rFonts w:ascii="Times New Roman" w:hAnsi="Times New Roman" w:cs="Times New Roman"/>
          <w:sz w:val="24"/>
          <w:szCs w:val="24"/>
        </w:rPr>
        <w:t>позднее</w:t>
      </w:r>
      <w:proofErr w:type="gramEnd"/>
      <w:r w:rsidRPr="00020DD1">
        <w:rPr>
          <w:rFonts w:ascii="Times New Roman" w:hAnsi="Times New Roman" w:cs="Times New Roman"/>
          <w:sz w:val="24"/>
          <w:szCs w:val="24"/>
        </w:rPr>
        <w:t xml:space="preserve"> чем за 10 календарных дней до начала указанного отпуска.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6. ОБЩИЕ ПРИНЦИПЫ ОПЛАТЫ ТРУДА МУНИЦИПАЛЬНОГО</w:t>
      </w:r>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ГАРАНТИИ, ПРЕДОСТАВЛЯЕМЫЕ </w:t>
      </w:r>
      <w:proofErr w:type="gramStart"/>
      <w:r w:rsidRPr="00020DD1">
        <w:rPr>
          <w:rFonts w:ascii="Times New Roman" w:hAnsi="Times New Roman" w:cs="Times New Roman"/>
          <w:sz w:val="24"/>
          <w:szCs w:val="24"/>
        </w:rPr>
        <w:t>МУНИЦИПАЛЬНОМУ</w:t>
      </w:r>
      <w:proofErr w:type="gramEnd"/>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СЛУЖАЩЕМУ. СТАЖ МУНИЦИПАЛЬНОЙ СЛУЖБЫ</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25. Общие принципы оплаты труда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законодательством Российской Федерации и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26. Гарантии, предоставляемые муниципальному служащему</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гарантируются: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право на своевременное и в полном объеме получение денежного содержания;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расторжении трудового договора с муниципальным служащим в связ</w:t>
      </w:r>
      <w:r>
        <w:rPr>
          <w:rFonts w:ascii="Times New Roman" w:hAnsi="Times New Roman" w:cs="Times New Roman"/>
          <w:sz w:val="24"/>
          <w:szCs w:val="24"/>
        </w:rPr>
        <w:t xml:space="preserve">и с ликвидацией Администрации  сельского поселения </w:t>
      </w:r>
      <w:r w:rsidRPr="00020DD1">
        <w:rPr>
          <w:rFonts w:ascii="Times New Roman" w:hAnsi="Times New Roman" w:cs="Times New Roman"/>
          <w:sz w:val="24"/>
          <w:szCs w:val="24"/>
        </w:rPr>
        <w:t>она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могут быть предоставлены следующие дополнительные гарантии: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компенсационные выплаты в связи со служебными командировками.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27. Пенсионное обеспечение муниципального служащего и членов его семьи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w:t>
      </w:r>
      <w:r w:rsidRPr="00020DD1">
        <w:rPr>
          <w:rFonts w:ascii="Times New Roman" w:hAnsi="Times New Roman" w:cs="Times New Roman"/>
          <w:sz w:val="24"/>
          <w:szCs w:val="24"/>
        </w:rPr>
        <w:lastRenderedPageBreak/>
        <w:t>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28. Стаж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муниципальной службы (муниципальных должностях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государственных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7. ПООЩРЕНИЕ МУНИЦИПАЛЬНОГО СЛУЖАЩЕГО.</w:t>
      </w:r>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ДИСЦИПЛИНАРНАЯ ОТВЕТСТВЕННОСТЬ МУНИЦИПАЛЬНОГО СЛУЖАЩЕГО</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29. Поощрение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объявление благодарности с выплатой единовременного поощрения;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награждение почетной грамотой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выплатой единовременного поощрения или с вручением ценного подарка;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в должности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иные виды поощрения, установленные муниципальными правовыми актами.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w:t>
      </w:r>
      <w:r w:rsidRPr="00020DD1">
        <w:rPr>
          <w:rFonts w:ascii="Times New Roman" w:hAnsi="Times New Roman" w:cs="Times New Roman"/>
          <w:sz w:val="24"/>
          <w:szCs w:val="24"/>
        </w:rPr>
        <w:lastRenderedPageBreak/>
        <w:t>служащего в соответствии с частью 3 настоящей статьи принимается в порядке, установленном законодательством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30. Дисциплинарная ответственность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замечание;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выговор;</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увольнение с муниципальной службы по соответствующим основаниям.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8. КАДРОВАЯ РАБОТА В </w:t>
      </w:r>
      <w:r>
        <w:rPr>
          <w:rFonts w:ascii="Times New Roman" w:hAnsi="Times New Roman" w:cs="Times New Roman"/>
          <w:sz w:val="24"/>
          <w:szCs w:val="24"/>
        </w:rPr>
        <w:t>СЕЛЬСКОМ ПОСЕЛЕНИИ</w:t>
      </w: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31. Кадровая работа в Администрации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Кадровая работа включает в себя: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формирование кадрового состава для замещения должностей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работодателю;</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трудовых книжек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ведение личных дел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ведение реестра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оформление и выдачу служебных удостоверений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проведение аттестации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организацию работы с кадровым резервом и его эффективное использование;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13) консультирование муниципальных служащих по правовым и иным вопросам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32. Персональные данные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33. Порядок ведения личного дела муниципального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sz w:val="24"/>
          <w:szCs w:val="24"/>
        </w:rPr>
        <w:t xml:space="preserve">сельского поселения </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w:t>
      </w:r>
      <w:r>
        <w:rPr>
          <w:rFonts w:ascii="Times New Roman" w:hAnsi="Times New Roman" w:cs="Times New Roman"/>
          <w:sz w:val="24"/>
          <w:szCs w:val="24"/>
        </w:rPr>
        <w:t>. При ликвидации Администрации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34. Реестр муниципальных служащих в </w:t>
      </w:r>
      <w:r>
        <w:rPr>
          <w:rFonts w:ascii="Times New Roman" w:hAnsi="Times New Roman" w:cs="Times New Roman"/>
          <w:sz w:val="24"/>
          <w:szCs w:val="24"/>
        </w:rPr>
        <w:t>сельском поселении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ведется реестр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35. Приоритетные направления формирования кадрового состава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содействие продвижению по службе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квалификации муниципальных служащих;</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создание кадрового резерва и его эффективное использование;</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36. Кадровый резерв на муниципальной службе</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сельского поселения </w:t>
      </w:r>
      <w:r w:rsidRPr="00020DD1">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9. ФИНАНСИРОВАНИЕ И ПРОГРАММЫ</w:t>
      </w:r>
    </w:p>
    <w:p w:rsidR="009E369F" w:rsidRPr="00020DD1" w:rsidRDefault="009E369F" w:rsidP="009E369F">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РАЗВИТИЯ МУНИЦИПАЛЬНОЙ СЛУЖБЫ</w:t>
      </w:r>
    </w:p>
    <w:p w:rsidR="009E369F" w:rsidRPr="00020DD1" w:rsidRDefault="009E369F" w:rsidP="009E369F">
      <w:pPr>
        <w:pStyle w:val="ConsPlusNormal"/>
        <w:widowControl/>
        <w:ind w:firstLine="0"/>
        <w:jc w:val="center"/>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37. Финансирование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Финансирование муниципальной службы осуществляется за счет средств муниципального бюджета.</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38. Программы развития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целях </w:t>
      </w:r>
      <w:proofErr w:type="gramStart"/>
      <w:r w:rsidRPr="00020DD1">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020DD1">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w:t>
      </w: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39. Координация в сфере муниципальной службы</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9E369F" w:rsidRPr="00020DD1" w:rsidRDefault="009E369F" w:rsidP="009E369F">
      <w:pPr>
        <w:pStyle w:val="ConsPlusNormal"/>
        <w:widowControl/>
        <w:ind w:firstLine="540"/>
        <w:jc w:val="both"/>
        <w:rPr>
          <w:rFonts w:ascii="Times New Roman" w:hAnsi="Times New Roman" w:cs="Times New Roman"/>
          <w:sz w:val="24"/>
          <w:szCs w:val="24"/>
        </w:rPr>
      </w:pPr>
    </w:p>
    <w:p w:rsidR="009E369F" w:rsidRPr="00020DD1" w:rsidRDefault="009E369F" w:rsidP="009E369F">
      <w:pPr>
        <w:pStyle w:val="ConsPlusNonformat"/>
        <w:widowControl/>
        <w:pBdr>
          <w:top w:val="single" w:sz="6" w:space="0" w:color="auto"/>
        </w:pBdr>
        <w:rPr>
          <w:rFonts w:ascii="Times New Roman" w:hAnsi="Times New Roman" w:cs="Times New Roman"/>
          <w:sz w:val="24"/>
          <w:szCs w:val="24"/>
        </w:rPr>
      </w:pPr>
    </w:p>
    <w:p w:rsidR="009E369F" w:rsidRDefault="009E369F" w:rsidP="009E369F">
      <w:pPr>
        <w:rPr>
          <w:rFonts w:eastAsia="Arial Unicode MS" w:cs="Arial Unicode MS"/>
        </w:rPr>
      </w:pPr>
      <w:r>
        <w:rPr>
          <w:rFonts w:eastAsia="Arial Unicode MS"/>
          <w:b/>
        </w:rPr>
        <w:t xml:space="preserve">           </w:t>
      </w:r>
    </w:p>
    <w:p w:rsidR="009E369F" w:rsidRDefault="009E369F" w:rsidP="009E369F">
      <w:pPr>
        <w:jc w:val="both"/>
        <w:rPr>
          <w:sz w:val="28"/>
          <w:szCs w:val="28"/>
        </w:rPr>
      </w:pPr>
    </w:p>
    <w:p w:rsidR="009E369F" w:rsidRDefault="009E369F" w:rsidP="009E369F">
      <w:pPr>
        <w:jc w:val="both"/>
        <w:rPr>
          <w:sz w:val="28"/>
          <w:szCs w:val="28"/>
        </w:rPr>
      </w:pPr>
    </w:p>
    <w:p w:rsidR="009E369F" w:rsidRDefault="009E369F" w:rsidP="009E369F">
      <w:pPr>
        <w:jc w:val="both"/>
        <w:rPr>
          <w:sz w:val="28"/>
          <w:szCs w:val="28"/>
        </w:rPr>
      </w:pPr>
    </w:p>
    <w:p w:rsidR="009E369F" w:rsidRDefault="009E369F" w:rsidP="009E369F">
      <w:pPr>
        <w:jc w:val="both"/>
        <w:rPr>
          <w:sz w:val="28"/>
          <w:szCs w:val="28"/>
        </w:rPr>
      </w:pPr>
    </w:p>
    <w:p w:rsidR="005D5B26" w:rsidRDefault="005D5B26"/>
    <w:sectPr w:rsidR="005D5B26" w:rsidSect="009E369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056A"/>
    <w:multiLevelType w:val="hybridMultilevel"/>
    <w:tmpl w:val="EFB467E4"/>
    <w:lvl w:ilvl="0" w:tplc="689EE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9E369F"/>
    <w:rsid w:val="00094AC3"/>
    <w:rsid w:val="002F4FDD"/>
    <w:rsid w:val="00444B42"/>
    <w:rsid w:val="005D5B26"/>
    <w:rsid w:val="006B5F0C"/>
    <w:rsid w:val="009E369F"/>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9F"/>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uiPriority w:val="99"/>
    <w:rsid w:val="009E369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E369F"/>
    <w:pPr>
      <w:widowControl w:val="0"/>
      <w:autoSpaceDE w:val="0"/>
      <w:autoSpaceDN w:val="0"/>
      <w:adjustRightInd w:val="0"/>
    </w:pPr>
    <w:rPr>
      <w:rFonts w:ascii="Arial" w:hAnsi="Arial" w:cs="Arial"/>
      <w:b/>
      <w:bCs/>
    </w:rPr>
  </w:style>
  <w:style w:type="paragraph" w:customStyle="1" w:styleId="ConsPlusNonformat">
    <w:name w:val="ConsPlusNonformat"/>
    <w:uiPriority w:val="99"/>
    <w:rsid w:val="009E369F"/>
    <w:pPr>
      <w:widowControl w:val="0"/>
      <w:autoSpaceDE w:val="0"/>
      <w:autoSpaceDN w:val="0"/>
      <w:adjustRightInd w:val="0"/>
    </w:pPr>
    <w:rPr>
      <w:rFonts w:ascii="Courier New" w:hAnsi="Courier New" w:cs="Courier New"/>
    </w:rPr>
  </w:style>
  <w:style w:type="paragraph" w:styleId="af4">
    <w:name w:val="Balloon Text"/>
    <w:basedOn w:val="a"/>
    <w:link w:val="af5"/>
    <w:uiPriority w:val="99"/>
    <w:semiHidden/>
    <w:unhideWhenUsed/>
    <w:rsid w:val="009E369F"/>
    <w:rPr>
      <w:rFonts w:ascii="Tahoma" w:hAnsi="Tahoma" w:cs="Tahoma"/>
      <w:sz w:val="16"/>
      <w:szCs w:val="16"/>
    </w:rPr>
  </w:style>
  <w:style w:type="character" w:customStyle="1" w:styleId="af5">
    <w:name w:val="Текст выноски Знак"/>
    <w:basedOn w:val="a0"/>
    <w:link w:val="af4"/>
    <w:uiPriority w:val="99"/>
    <w:semiHidden/>
    <w:rsid w:val="009E3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9153</Words>
  <Characters>52177</Characters>
  <Application>Microsoft Office Word</Application>
  <DocSecurity>0</DocSecurity>
  <Lines>434</Lines>
  <Paragraphs>122</Paragraphs>
  <ScaleCrop>false</ScaleCrop>
  <Company>Microsoft</Company>
  <LinksUpToDate>false</LinksUpToDate>
  <CharactersWithSpaces>61208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2013-02-19T10:22:00Z</dcterms:created>
  <dcterms:modified xsi:type="dcterms:W3CDTF">2013-02-19T10:23:00Z</dcterms:modified>
</cp:coreProperties>
</file>