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ED" w:rsidRDefault="003969ED" w:rsidP="003969ED">
      <w:pPr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6615" cy="2068195"/>
            <wp:effectExtent l="19050" t="0" r="6985" b="0"/>
            <wp:docPr id="49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D" w:rsidRPr="003B55CB" w:rsidRDefault="003969ED" w:rsidP="003969ED">
      <w:pPr>
        <w:jc w:val="both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 xml:space="preserve">КАРАР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3B55CB">
        <w:rPr>
          <w:b/>
          <w:sz w:val="28"/>
          <w:szCs w:val="28"/>
        </w:rPr>
        <w:t xml:space="preserve">      ПОСТАНОВЛЕНИЕ </w:t>
      </w:r>
    </w:p>
    <w:p w:rsidR="003969ED" w:rsidRDefault="003969ED" w:rsidP="003969ED">
      <w:pPr>
        <w:rPr>
          <w:rFonts w:eastAsia="Arial Unicode MS" w:cs="Arial Unicode MS"/>
          <w:b/>
        </w:rPr>
      </w:pPr>
    </w:p>
    <w:p w:rsidR="003969ED" w:rsidRDefault="003969ED" w:rsidP="003969ED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 02 </w:t>
      </w:r>
      <w:r w:rsidRPr="00FF29E8">
        <w:rPr>
          <w:rFonts w:eastAsia="Arial Unicode MS"/>
          <w:sz w:val="28"/>
          <w:szCs w:val="28"/>
        </w:rPr>
        <w:t xml:space="preserve">» </w:t>
      </w:r>
      <w:proofErr w:type="spellStart"/>
      <w:r>
        <w:rPr>
          <w:rFonts w:eastAsia="Arial Unicode MS"/>
          <w:sz w:val="28"/>
          <w:szCs w:val="28"/>
        </w:rPr>
        <w:t>сентярь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№ 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37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« 02 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сентября   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3969ED" w:rsidRDefault="003969ED" w:rsidP="003969ED">
      <w:pPr>
        <w:ind w:left="-540" w:firstLine="540"/>
        <w:rPr>
          <w:rFonts w:eastAsia="Arial Unicode MS"/>
          <w:sz w:val="28"/>
          <w:szCs w:val="28"/>
        </w:rPr>
      </w:pPr>
    </w:p>
    <w:p w:rsidR="003969ED" w:rsidRPr="00036603" w:rsidRDefault="003969ED" w:rsidP="0039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036603">
        <w:rPr>
          <w:b/>
          <w:sz w:val="28"/>
          <w:szCs w:val="28"/>
        </w:rPr>
        <w:t xml:space="preserve">оложения о порядке </w:t>
      </w:r>
      <w:proofErr w:type="gramStart"/>
      <w:r w:rsidRPr="00036603">
        <w:rPr>
          <w:b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03660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036603">
        <w:rPr>
          <w:b/>
          <w:sz w:val="28"/>
          <w:szCs w:val="28"/>
        </w:rPr>
        <w:t xml:space="preserve">сельсовет </w:t>
      </w:r>
    </w:p>
    <w:p w:rsidR="003969ED" w:rsidRPr="00036603" w:rsidRDefault="003969ED" w:rsidP="0039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036603">
        <w:rPr>
          <w:b/>
          <w:sz w:val="28"/>
          <w:szCs w:val="28"/>
        </w:rPr>
        <w:t>Республики Башкортостан</w:t>
      </w:r>
    </w:p>
    <w:p w:rsidR="003969ED" w:rsidRPr="00036603" w:rsidRDefault="003969ED" w:rsidP="003969ED">
      <w:pPr>
        <w:pStyle w:val="23"/>
        <w:jc w:val="center"/>
        <w:rPr>
          <w:b/>
          <w:sz w:val="28"/>
          <w:szCs w:val="28"/>
        </w:rPr>
      </w:pPr>
    </w:p>
    <w:p w:rsidR="003969ED" w:rsidRPr="00036603" w:rsidRDefault="003969ED" w:rsidP="003969ED">
      <w:pPr>
        <w:jc w:val="both"/>
        <w:rPr>
          <w:b/>
          <w:sz w:val="28"/>
          <w:szCs w:val="28"/>
        </w:rPr>
      </w:pPr>
      <w:r w:rsidRPr="00036603">
        <w:rPr>
          <w:sz w:val="28"/>
          <w:szCs w:val="28"/>
        </w:rPr>
        <w:t xml:space="preserve"> </w:t>
      </w:r>
      <w:r w:rsidRPr="00036603">
        <w:rPr>
          <w:sz w:val="28"/>
          <w:szCs w:val="28"/>
        </w:rPr>
        <w:tab/>
        <w:t xml:space="preserve">В соответствии со статьей 81 Бюджетного кодекса Российской Федерации и статьей 10 Положения о бюджетном процессе, утвержденного решением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36603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036603">
        <w:rPr>
          <w:sz w:val="28"/>
          <w:szCs w:val="28"/>
        </w:rPr>
        <w:t xml:space="preserve">Республики Башкортостан от  </w:t>
      </w:r>
      <w:r>
        <w:rPr>
          <w:sz w:val="28"/>
          <w:szCs w:val="28"/>
        </w:rPr>
        <w:t>15.01.2010.</w:t>
      </w:r>
      <w:r w:rsidRPr="000366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32.14, </w:t>
      </w:r>
      <w:r w:rsidRPr="00036603">
        <w:rPr>
          <w:sz w:val="28"/>
          <w:szCs w:val="28"/>
        </w:rPr>
        <w:t xml:space="preserve">  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3660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036603">
        <w:rPr>
          <w:sz w:val="28"/>
          <w:szCs w:val="28"/>
        </w:rPr>
        <w:t xml:space="preserve">Республики Башкортостан  </w:t>
      </w:r>
      <w:proofErr w:type="spellStart"/>
      <w:proofErr w:type="gramStart"/>
      <w:r w:rsidRPr="00036603">
        <w:rPr>
          <w:b/>
          <w:sz w:val="28"/>
          <w:szCs w:val="28"/>
        </w:rPr>
        <w:t>п</w:t>
      </w:r>
      <w:proofErr w:type="spellEnd"/>
      <w:proofErr w:type="gramEnd"/>
      <w:r w:rsidRPr="00036603">
        <w:rPr>
          <w:b/>
          <w:sz w:val="28"/>
          <w:szCs w:val="28"/>
        </w:rPr>
        <w:t xml:space="preserve"> о с т а </w:t>
      </w:r>
      <w:proofErr w:type="spellStart"/>
      <w:r w:rsidRPr="00036603">
        <w:rPr>
          <w:b/>
          <w:sz w:val="28"/>
          <w:szCs w:val="28"/>
        </w:rPr>
        <w:t>н</w:t>
      </w:r>
      <w:proofErr w:type="spellEnd"/>
      <w:r w:rsidRPr="00036603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ю</w:t>
      </w:r>
      <w:r w:rsidRPr="00036603">
        <w:rPr>
          <w:b/>
          <w:sz w:val="28"/>
          <w:szCs w:val="28"/>
        </w:rPr>
        <w:t>:</w:t>
      </w:r>
    </w:p>
    <w:p w:rsidR="003969ED" w:rsidRPr="00036603" w:rsidRDefault="003969ED" w:rsidP="003969ED">
      <w:pPr>
        <w:jc w:val="both"/>
        <w:rPr>
          <w:sz w:val="28"/>
          <w:szCs w:val="28"/>
        </w:rPr>
      </w:pPr>
    </w:p>
    <w:p w:rsidR="003969ED" w:rsidRPr="00036603" w:rsidRDefault="003969ED" w:rsidP="003969ED">
      <w:pPr>
        <w:ind w:firstLine="720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03660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036603">
        <w:rPr>
          <w:sz w:val="28"/>
          <w:szCs w:val="28"/>
        </w:rPr>
        <w:t>Республики Башкортостан (дале</w:t>
      </w:r>
      <w:proofErr w:type="gramStart"/>
      <w:r w:rsidRPr="00036603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036603">
        <w:rPr>
          <w:sz w:val="28"/>
          <w:szCs w:val="28"/>
        </w:rPr>
        <w:t xml:space="preserve"> Положение).</w:t>
      </w:r>
    </w:p>
    <w:p w:rsidR="003969ED" w:rsidRPr="00036603" w:rsidRDefault="003969ED" w:rsidP="003969ED">
      <w:pPr>
        <w:ind w:firstLine="720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2. Централизованной бухгалтерии Администрации обеспечить финансирование расходов из резервного фонда Администрации в соответствии с Положением, утвержденным настоящим постановлением и решениями администрации Сельского поселения о выделении средств из резервного фонда.</w:t>
      </w:r>
    </w:p>
    <w:p w:rsidR="003969ED" w:rsidRPr="00036603" w:rsidRDefault="003969ED" w:rsidP="003969ED">
      <w:pPr>
        <w:ind w:firstLine="720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3. </w:t>
      </w:r>
      <w:proofErr w:type="gramStart"/>
      <w:r w:rsidRPr="00036603">
        <w:rPr>
          <w:sz w:val="28"/>
          <w:szCs w:val="28"/>
        </w:rPr>
        <w:t>Контроль за</w:t>
      </w:r>
      <w:proofErr w:type="gramEnd"/>
      <w:r w:rsidRPr="00036603">
        <w:rPr>
          <w:sz w:val="28"/>
          <w:szCs w:val="28"/>
        </w:rPr>
        <w:t xml:space="preserve"> использованием средств резервного фонда Администрации осуществляется Советом Сельского поселения.</w:t>
      </w:r>
    </w:p>
    <w:p w:rsidR="003969ED" w:rsidRPr="00036603" w:rsidRDefault="003969ED" w:rsidP="003969ED">
      <w:pPr>
        <w:jc w:val="both"/>
        <w:rPr>
          <w:sz w:val="28"/>
          <w:szCs w:val="28"/>
        </w:rPr>
      </w:pPr>
    </w:p>
    <w:p w:rsidR="003969ED" w:rsidRPr="00036603" w:rsidRDefault="003969ED" w:rsidP="003969ED">
      <w:pPr>
        <w:rPr>
          <w:sz w:val="28"/>
          <w:szCs w:val="28"/>
        </w:rPr>
      </w:pPr>
    </w:p>
    <w:p w:rsidR="003969ED" w:rsidRDefault="003969ED" w:rsidP="003969ED">
      <w:pPr>
        <w:sectPr w:rsidR="003969ED" w:rsidSect="00D3722D">
          <w:pgSz w:w="11906" w:h="16838"/>
          <w:pgMar w:top="567" w:right="510" w:bottom="567" w:left="1418" w:header="709" w:footer="709" w:gutter="0"/>
          <w:cols w:space="708"/>
          <w:docGrid w:linePitch="360"/>
        </w:sectPr>
      </w:pPr>
      <w:r w:rsidRPr="00036603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</w:t>
      </w:r>
      <w:r w:rsidRPr="00036603"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3969ED" w:rsidRDefault="003969ED" w:rsidP="003969ED">
      <w:pPr>
        <w:ind w:firstLine="5220"/>
      </w:pPr>
      <w:r>
        <w:lastRenderedPageBreak/>
        <w:t xml:space="preserve">Приложение </w:t>
      </w:r>
    </w:p>
    <w:p w:rsidR="003969ED" w:rsidRDefault="003969ED" w:rsidP="003969ED">
      <w:pPr>
        <w:ind w:firstLine="5220"/>
      </w:pPr>
      <w:r>
        <w:t>к постановлению администрации</w:t>
      </w:r>
    </w:p>
    <w:p w:rsidR="003969ED" w:rsidRDefault="003969ED" w:rsidP="003969ED">
      <w:pPr>
        <w:ind w:firstLine="5220"/>
      </w:pPr>
      <w:r>
        <w:t xml:space="preserve">Сельского поселения </w:t>
      </w:r>
    </w:p>
    <w:p w:rsidR="003969ED" w:rsidRDefault="003969ED" w:rsidP="003969ED">
      <w:pPr>
        <w:ind w:firstLine="5220"/>
      </w:pPr>
      <w:r>
        <w:t>от 37 от 30.08.2013.</w:t>
      </w:r>
    </w:p>
    <w:p w:rsidR="003969ED" w:rsidRDefault="003969ED" w:rsidP="003969ED"/>
    <w:p w:rsidR="003969ED" w:rsidRDefault="003969ED" w:rsidP="003969ED"/>
    <w:p w:rsidR="003969ED" w:rsidRPr="00036603" w:rsidRDefault="003969ED" w:rsidP="003969ED">
      <w:pPr>
        <w:jc w:val="center"/>
        <w:rPr>
          <w:b/>
          <w:sz w:val="28"/>
          <w:szCs w:val="28"/>
        </w:rPr>
      </w:pPr>
      <w:r w:rsidRPr="00036603">
        <w:rPr>
          <w:b/>
          <w:sz w:val="28"/>
          <w:szCs w:val="28"/>
        </w:rPr>
        <w:t>Положение</w:t>
      </w:r>
    </w:p>
    <w:p w:rsidR="003969ED" w:rsidRPr="00036603" w:rsidRDefault="003969ED" w:rsidP="003969ED">
      <w:pPr>
        <w:jc w:val="center"/>
        <w:rPr>
          <w:b/>
          <w:sz w:val="28"/>
          <w:szCs w:val="28"/>
        </w:rPr>
      </w:pPr>
      <w:r w:rsidRPr="00036603">
        <w:rPr>
          <w:b/>
          <w:sz w:val="28"/>
          <w:szCs w:val="28"/>
        </w:rPr>
        <w:t xml:space="preserve">о порядке расходования средств резервного фонда </w:t>
      </w:r>
    </w:p>
    <w:p w:rsidR="003969ED" w:rsidRPr="00036603" w:rsidRDefault="003969ED" w:rsidP="003969ED">
      <w:pPr>
        <w:jc w:val="center"/>
        <w:rPr>
          <w:b/>
          <w:sz w:val="28"/>
          <w:szCs w:val="28"/>
        </w:rPr>
      </w:pPr>
      <w:r w:rsidRPr="00036603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036603">
        <w:rPr>
          <w:b/>
          <w:sz w:val="28"/>
          <w:szCs w:val="28"/>
        </w:rPr>
        <w:t xml:space="preserve">сельсовет </w:t>
      </w:r>
    </w:p>
    <w:p w:rsidR="003969ED" w:rsidRPr="00036603" w:rsidRDefault="003969ED" w:rsidP="0039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036603">
        <w:rPr>
          <w:b/>
          <w:sz w:val="28"/>
          <w:szCs w:val="28"/>
        </w:rPr>
        <w:t>Республики Башкортостан</w:t>
      </w:r>
    </w:p>
    <w:p w:rsidR="003969ED" w:rsidRPr="00036603" w:rsidRDefault="003969ED" w:rsidP="003969ED">
      <w:pPr>
        <w:jc w:val="both"/>
        <w:rPr>
          <w:sz w:val="28"/>
          <w:szCs w:val="28"/>
        </w:rPr>
      </w:pPr>
    </w:p>
    <w:p w:rsidR="003969ED" w:rsidRPr="00513473" w:rsidRDefault="003969ED" w:rsidP="003969E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513473"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резервного фонда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3473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513473">
        <w:rPr>
          <w:rFonts w:ascii="Times New Roman" w:hAnsi="Times New Roman"/>
          <w:sz w:val="28"/>
          <w:szCs w:val="28"/>
        </w:rPr>
        <w:t>Республики Башкортостан (дале</w:t>
      </w:r>
      <w:proofErr w:type="gramStart"/>
      <w:r w:rsidRPr="00513473">
        <w:rPr>
          <w:rFonts w:ascii="Times New Roman" w:hAnsi="Times New Roman"/>
          <w:sz w:val="28"/>
          <w:szCs w:val="28"/>
        </w:rPr>
        <w:t>е-</w:t>
      </w:r>
      <w:proofErr w:type="gramEnd"/>
      <w:r w:rsidRPr="00513473">
        <w:rPr>
          <w:rFonts w:ascii="Times New Roman" w:hAnsi="Times New Roman"/>
          <w:sz w:val="28"/>
          <w:szCs w:val="28"/>
        </w:rPr>
        <w:t xml:space="preserve"> Администрация).</w:t>
      </w:r>
    </w:p>
    <w:p w:rsidR="003969ED" w:rsidRPr="00513473" w:rsidRDefault="003969ED" w:rsidP="003969ED">
      <w:pPr>
        <w:ind w:firstLine="709"/>
        <w:jc w:val="both"/>
        <w:rPr>
          <w:sz w:val="28"/>
          <w:szCs w:val="28"/>
        </w:rPr>
      </w:pPr>
      <w:r w:rsidRPr="00513473">
        <w:rPr>
          <w:sz w:val="28"/>
          <w:szCs w:val="28"/>
        </w:rPr>
        <w:t xml:space="preserve">2. Резервный фонд Администрации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3969ED" w:rsidRPr="00036603" w:rsidRDefault="003969ED" w:rsidP="003969ED">
      <w:pPr>
        <w:pStyle w:val="31"/>
        <w:rPr>
          <w:b/>
          <w:szCs w:val="28"/>
        </w:rPr>
      </w:pPr>
      <w:r w:rsidRPr="00036603">
        <w:rPr>
          <w:b/>
          <w:szCs w:val="28"/>
        </w:rPr>
        <w:t>3. Объем  резервного фонда Администрации определяется решением о бюджете Сельского поселения на соответствующий год.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4. Средства резервного фонда Администрации расходуются на финансирование: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- поддержки общественных организаций и объединений;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- проведения мероприятий местного значения;</w:t>
      </w:r>
    </w:p>
    <w:p w:rsidR="003969ED" w:rsidRPr="00036603" w:rsidRDefault="003969ED" w:rsidP="003969ED">
      <w:pPr>
        <w:pStyle w:val="31"/>
        <w:ind w:firstLine="720"/>
        <w:rPr>
          <w:b/>
          <w:szCs w:val="28"/>
        </w:rPr>
      </w:pPr>
      <w:r w:rsidRPr="00036603">
        <w:rPr>
          <w:b/>
          <w:szCs w:val="28"/>
        </w:rPr>
        <w:t>- оказания разовой материальной помощи гражданам;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- других мероприятий и расходов, относящихся к полномочиям органов местного самоуправления Сельского поселения.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5. Средства из резервного фонда Администрации выделяются на основании решения Администрации. 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Решения Администрации о выделении средств из резервного фонда Администрации принимаются в тех случаях, когда средств, находящихся в распоряжении  исполнительн</w:t>
      </w:r>
      <w:proofErr w:type="gramStart"/>
      <w:r w:rsidRPr="00036603">
        <w:rPr>
          <w:sz w:val="28"/>
          <w:szCs w:val="28"/>
        </w:rPr>
        <w:t>о-</w:t>
      </w:r>
      <w:proofErr w:type="gramEnd"/>
      <w:r w:rsidRPr="00036603">
        <w:rPr>
          <w:sz w:val="28"/>
          <w:szCs w:val="28"/>
        </w:rPr>
        <w:t xml:space="preserve"> распорядительных органов и организаций Сельского поселения, осуществляющих эти мероприятия, недостаточно.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В решении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6. Проекты решений Администрации о выделении средств из резервного фонда Администрации с указанием размера выделяемых средств </w:t>
      </w:r>
      <w:r w:rsidRPr="00036603">
        <w:rPr>
          <w:sz w:val="28"/>
          <w:szCs w:val="28"/>
        </w:rPr>
        <w:lastRenderedPageBreak/>
        <w:t>и направления их расходования готовит централизованная бухгалтерия в течение 5 дней после получения соответствующего поручения главы Администрации.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7. Подразделения администрации и организаций Сельского поселения, по роду деятельности которых выделяются средства из резервного фонда, представляют в централизованную 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8.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9.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036603">
        <w:rPr>
          <w:sz w:val="28"/>
          <w:szCs w:val="28"/>
        </w:rPr>
        <w:t>дств в п</w:t>
      </w:r>
      <w:proofErr w:type="gramEnd"/>
      <w:r w:rsidRPr="00036603">
        <w:rPr>
          <w:sz w:val="28"/>
          <w:szCs w:val="28"/>
        </w:rPr>
        <w:t>орядке, установленном законодательством Российской Федерации и в месячный срок после проведения соответствующих мероприятий представляют в централизованную бухгалтерию подробный отчет об использовании этих средств по форме, устанавливаемой централизованной бухгалтерией.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10. Администрация ежеквартально информирует Совет Сельского поселения о расходовании средств резервного фонда.</w:t>
      </w:r>
    </w:p>
    <w:p w:rsidR="003969ED" w:rsidRPr="00036603" w:rsidRDefault="003969ED" w:rsidP="003969ED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11. </w:t>
      </w:r>
      <w:proofErr w:type="gramStart"/>
      <w:r w:rsidRPr="00036603">
        <w:rPr>
          <w:sz w:val="28"/>
          <w:szCs w:val="28"/>
        </w:rPr>
        <w:t>Контроль за</w:t>
      </w:r>
      <w:proofErr w:type="gramEnd"/>
      <w:r w:rsidRPr="00036603">
        <w:rPr>
          <w:sz w:val="28"/>
          <w:szCs w:val="28"/>
        </w:rPr>
        <w:t xml:space="preserve"> целевым использованием средств резервного фонда осуществляет централизованная бухгалтерия.</w:t>
      </w:r>
    </w:p>
    <w:p w:rsidR="003969ED" w:rsidRDefault="003969ED" w:rsidP="003969ED">
      <w:pPr>
        <w:ind w:left="-540" w:firstLine="540"/>
        <w:rPr>
          <w:rFonts w:eastAsia="Arial Unicode MS"/>
          <w:sz w:val="28"/>
          <w:szCs w:val="28"/>
        </w:rPr>
      </w:pPr>
    </w:p>
    <w:p w:rsidR="003969ED" w:rsidRDefault="003969ED" w:rsidP="003969ED">
      <w:pPr>
        <w:ind w:left="-540" w:firstLine="540"/>
        <w:rPr>
          <w:rFonts w:eastAsia="Arial Unicode MS"/>
          <w:sz w:val="28"/>
          <w:szCs w:val="28"/>
        </w:rPr>
      </w:pPr>
    </w:p>
    <w:p w:rsidR="005D5B26" w:rsidRDefault="005D5B26" w:rsidP="003969ED">
      <w:pPr>
        <w:tabs>
          <w:tab w:val="left" w:pos="-567"/>
        </w:tabs>
        <w:ind w:hanging="567"/>
      </w:pPr>
    </w:p>
    <w:sectPr w:rsidR="005D5B26" w:rsidSect="003969E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9ED"/>
    <w:rsid w:val="00094AC3"/>
    <w:rsid w:val="002F4FDD"/>
    <w:rsid w:val="003969ED"/>
    <w:rsid w:val="00444B42"/>
    <w:rsid w:val="005D5B26"/>
    <w:rsid w:val="00A81D16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ody Text Indent"/>
    <w:basedOn w:val="a"/>
    <w:link w:val="af5"/>
    <w:rsid w:val="003969ED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</w:rPr>
  </w:style>
  <w:style w:type="character" w:customStyle="1" w:styleId="af5">
    <w:name w:val="Основной текст с отступом Знак"/>
    <w:basedOn w:val="a0"/>
    <w:link w:val="af4"/>
    <w:rsid w:val="003969ED"/>
    <w:rPr>
      <w:rFonts w:ascii="Courier New" w:hAnsi="Courier New"/>
      <w:sz w:val="24"/>
      <w:szCs w:val="24"/>
    </w:rPr>
  </w:style>
  <w:style w:type="paragraph" w:styleId="31">
    <w:name w:val="Body Text Indent 3"/>
    <w:basedOn w:val="a"/>
    <w:link w:val="32"/>
    <w:rsid w:val="003969ED"/>
    <w:pPr>
      <w:spacing w:line="360" w:lineRule="auto"/>
      <w:ind w:right="-57" w:firstLine="567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969ED"/>
    <w:rPr>
      <w:sz w:val="28"/>
    </w:rPr>
  </w:style>
  <w:style w:type="paragraph" w:styleId="23">
    <w:name w:val="Body Text 2"/>
    <w:basedOn w:val="a"/>
    <w:link w:val="24"/>
    <w:unhideWhenUsed/>
    <w:rsid w:val="003969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969ED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3969E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6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2013-11-01T10:49:00Z</dcterms:created>
  <dcterms:modified xsi:type="dcterms:W3CDTF">2013-11-01T10:50:00Z</dcterms:modified>
</cp:coreProperties>
</file>